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56F" w14:textId="32B9E11E" w:rsidR="000C48CC" w:rsidRPr="0095376A" w:rsidRDefault="008959DA" w:rsidP="003C3FC8">
      <w:pPr>
        <w:jc w:val="center"/>
        <w:rPr>
          <w:rFonts w:ascii="ＭＳ Ｐ明朝" w:eastAsia="ＭＳ Ｐ明朝" w:hAnsi="ＭＳ Ｐ明朝"/>
          <w:sz w:val="28"/>
          <w:szCs w:val="28"/>
        </w:rPr>
      </w:pPr>
      <w:r w:rsidRPr="0095376A">
        <w:rPr>
          <w:rFonts w:ascii="ＭＳ Ｐ明朝" w:eastAsia="ＭＳ Ｐ明朝" w:hAnsi="ＭＳ Ｐ明朝" w:hint="eastAsia"/>
          <w:sz w:val="28"/>
          <w:szCs w:val="28"/>
        </w:rPr>
        <w:t>「</w:t>
      </w:r>
      <w:r w:rsidR="005020E7">
        <w:rPr>
          <w:rFonts w:ascii="ＭＳ Ｐ明朝" w:eastAsia="ＭＳ Ｐ明朝" w:hAnsi="ＭＳ Ｐ明朝" w:hint="eastAsia"/>
          <w:sz w:val="28"/>
          <w:szCs w:val="28"/>
        </w:rPr>
        <w:t>DXの推進</w:t>
      </w:r>
      <w:r w:rsidRPr="0095376A">
        <w:rPr>
          <w:rFonts w:ascii="ＭＳ Ｐ明朝" w:eastAsia="ＭＳ Ｐ明朝" w:hAnsi="ＭＳ Ｐ明朝" w:hint="eastAsia"/>
          <w:sz w:val="28"/>
          <w:szCs w:val="28"/>
        </w:rPr>
        <w:t>」研修</w:t>
      </w:r>
      <w:r w:rsidR="00B04DF2" w:rsidRPr="0095376A">
        <w:rPr>
          <w:rFonts w:ascii="ＭＳ Ｐ明朝" w:eastAsia="ＭＳ Ｐ明朝" w:hAnsi="ＭＳ Ｐ明朝" w:hint="eastAsia"/>
          <w:sz w:val="28"/>
          <w:szCs w:val="28"/>
        </w:rPr>
        <w:t>（オンライン）</w:t>
      </w:r>
      <w:r w:rsidRPr="0095376A">
        <w:rPr>
          <w:rFonts w:ascii="ＭＳ Ｐ明朝" w:eastAsia="ＭＳ Ｐ明朝" w:hAnsi="ＭＳ Ｐ明朝" w:hint="eastAsia"/>
          <w:sz w:val="28"/>
          <w:szCs w:val="28"/>
        </w:rPr>
        <w:t>講座のご案内</w:t>
      </w:r>
    </w:p>
    <w:p w14:paraId="6D91946A" w14:textId="04F787C5" w:rsidR="008959DA" w:rsidRPr="0095376A" w:rsidRDefault="008959DA">
      <w:pPr>
        <w:rPr>
          <w:rFonts w:ascii="ＭＳ Ｐ明朝" w:eastAsia="ＭＳ Ｐ明朝" w:hAnsi="ＭＳ Ｐ明朝"/>
          <w:sz w:val="22"/>
        </w:rPr>
      </w:pPr>
    </w:p>
    <w:p w14:paraId="2C06B1B6" w14:textId="61EE5211" w:rsidR="0057041D" w:rsidRPr="00EB0689" w:rsidRDefault="00FE7A4B">
      <w:pPr>
        <w:rPr>
          <w:rFonts w:ascii="ＭＳ Ｐ明朝" w:eastAsia="ＭＳ Ｐ明朝" w:hAnsi="ＭＳ Ｐ明朝" w:cs="Arial"/>
          <w:kern w:val="0"/>
          <w:sz w:val="22"/>
        </w:rPr>
      </w:pPr>
      <w:r w:rsidRPr="0095376A">
        <w:rPr>
          <w:rFonts w:ascii="ＭＳ Ｐ明朝" w:eastAsia="ＭＳ Ｐ明朝" w:hAnsi="ＭＳ Ｐ明朝" w:cs="Arial"/>
          <w:kern w:val="0"/>
          <w:sz w:val="22"/>
        </w:rPr>
        <w:t>全国ソフトウェア協同組合連合会（JASPA）では、独立行政法人高齢・障害・求職者雇用支援機構</w:t>
      </w:r>
      <w:r w:rsidR="00053774" w:rsidRPr="0095376A">
        <w:rPr>
          <w:rFonts w:ascii="ＭＳ Ｐ明朝" w:eastAsia="ＭＳ Ｐ明朝" w:hAnsi="ＭＳ Ｐ明朝" w:cs="Arial" w:hint="eastAsia"/>
          <w:kern w:val="0"/>
          <w:sz w:val="22"/>
        </w:rPr>
        <w:t>東京支部</w:t>
      </w:r>
      <w:r w:rsidRPr="0095376A">
        <w:rPr>
          <w:rFonts w:ascii="ＭＳ Ｐ明朝" w:eastAsia="ＭＳ Ｐ明朝" w:hAnsi="ＭＳ Ｐ明朝" w:cs="Arial"/>
          <w:kern w:val="0"/>
          <w:sz w:val="22"/>
        </w:rPr>
        <w:t>生産性向上人材育成支援センターの実施する、在職労働者の労働生産性向上を目的とした「生産性向上支援訓練」を、事業取組団体として</w:t>
      </w:r>
      <w:r w:rsidR="00053774" w:rsidRPr="0095376A">
        <w:rPr>
          <w:rFonts w:ascii="ＭＳ Ｐ明朝" w:eastAsia="ＭＳ Ｐ明朝" w:hAnsi="ＭＳ Ｐ明朝" w:cs="Arial" w:hint="eastAsia"/>
          <w:kern w:val="0"/>
          <w:sz w:val="22"/>
        </w:rPr>
        <w:t>選定</w:t>
      </w:r>
      <w:r w:rsidRPr="0095376A">
        <w:rPr>
          <w:rFonts w:ascii="ＭＳ Ｐ明朝" w:eastAsia="ＭＳ Ｐ明朝" w:hAnsi="ＭＳ Ｐ明朝" w:cs="Arial"/>
          <w:kern w:val="0"/>
          <w:sz w:val="22"/>
        </w:rPr>
        <w:t>を受け、人財・教育委員会主催としてJASPA会員企業の皆様・IT業界の皆様に講座を開講致します。</w:t>
      </w:r>
    </w:p>
    <w:p w14:paraId="77D45CB1" w14:textId="77777777" w:rsidR="00FE6F78" w:rsidRPr="00FE6F78" w:rsidRDefault="00FE6F78" w:rsidP="00FE6F78">
      <w:pPr>
        <w:rPr>
          <w:rFonts w:ascii="ＭＳ Ｐ明朝" w:eastAsia="ＭＳ Ｐ明朝" w:hAnsi="ＭＳ Ｐ明朝" w:cs="Arial"/>
          <w:kern w:val="0"/>
          <w:sz w:val="22"/>
        </w:rPr>
      </w:pPr>
      <w:r w:rsidRPr="00FE6F78">
        <w:rPr>
          <w:rFonts w:ascii="ＭＳ Ｐ明朝" w:eastAsia="ＭＳ Ｐ明朝" w:hAnsi="ＭＳ Ｐ明朝" w:cs="Arial" w:hint="eastAsia"/>
          <w:kern w:val="0"/>
          <w:sz w:val="22"/>
        </w:rPr>
        <w:t>経済産業省の「</w:t>
      </w:r>
      <w:r w:rsidRPr="00FE6F78">
        <w:rPr>
          <w:rFonts w:ascii="ＭＳ Ｐ明朝" w:eastAsia="ＭＳ Ｐ明朝" w:hAnsi="ＭＳ Ｐ明朝" w:cs="Arial"/>
          <w:kern w:val="0"/>
          <w:sz w:val="22"/>
        </w:rPr>
        <w:t>DXレポート」において指摘された「2025年の崖」まであと2年、企業のデジタルトランスフォーメーション(DX)への取り組みは待ったなしの段階に来ています。クラウドやビッグデータ、AIなどのIT技術は急速な進化を続けており、データ活用を起点としたビジネス変革の原動力となることで、企業を取り巻く経営環境は大きく変化しています。しかし現在のところ、DXに取り組むことで既存ビジネス変革や新規ビジネス創出の効果をあげられている企業はまだ多くないのが現状です。</w:t>
      </w:r>
    </w:p>
    <w:p w14:paraId="28F4FCFF" w14:textId="77777777" w:rsidR="00FE6F78" w:rsidRPr="00FE6F78" w:rsidRDefault="00FE6F78" w:rsidP="00FE6F78">
      <w:pPr>
        <w:rPr>
          <w:rFonts w:ascii="ＭＳ Ｐ明朝" w:eastAsia="ＭＳ Ｐ明朝" w:hAnsi="ＭＳ Ｐ明朝" w:cs="Arial"/>
          <w:kern w:val="0"/>
          <w:sz w:val="22"/>
        </w:rPr>
      </w:pPr>
      <w:r w:rsidRPr="00FE6F78">
        <w:rPr>
          <w:rFonts w:ascii="ＭＳ Ｐ明朝" w:eastAsia="ＭＳ Ｐ明朝" w:hAnsi="ＭＳ Ｐ明朝" w:cs="Arial" w:hint="eastAsia"/>
          <w:kern w:val="0"/>
          <w:sz w:val="22"/>
        </w:rPr>
        <w:t xml:space="preserve">　</w:t>
      </w:r>
      <w:r w:rsidRPr="00FE6F78">
        <w:rPr>
          <w:rFonts w:ascii="ＭＳ Ｐ明朝" w:eastAsia="ＭＳ Ｐ明朝" w:hAnsi="ＭＳ Ｐ明朝" w:cs="Arial"/>
          <w:kern w:val="0"/>
          <w:sz w:val="22"/>
        </w:rPr>
        <w:t>DXを推進し企業のビジネス効果につなげるためには、既存業務へのITツール導入にとどまらずビジネスのやり方をITで変革させるための全社的な取り組みが求められます。</w:t>
      </w:r>
    </w:p>
    <w:p w14:paraId="55F6DCFB" w14:textId="599A7E81" w:rsidR="002A3017" w:rsidRDefault="00FE6F78" w:rsidP="00FE6F78">
      <w:pPr>
        <w:rPr>
          <w:rFonts w:ascii="ＭＳ Ｐ明朝" w:eastAsia="ＭＳ Ｐ明朝" w:hAnsi="ＭＳ Ｐ明朝" w:cs="Arial"/>
          <w:kern w:val="0"/>
          <w:sz w:val="22"/>
        </w:rPr>
      </w:pPr>
      <w:r w:rsidRPr="00FE6F78">
        <w:rPr>
          <w:rFonts w:ascii="ＭＳ Ｐ明朝" w:eastAsia="ＭＳ Ｐ明朝" w:hAnsi="ＭＳ Ｐ明朝" w:cs="Arial" w:hint="eastAsia"/>
          <w:kern w:val="0"/>
          <w:sz w:val="22"/>
        </w:rPr>
        <w:t xml:space="preserve">　本講座では、現在の企業の</w:t>
      </w:r>
      <w:r w:rsidRPr="00FE6F78">
        <w:rPr>
          <w:rFonts w:ascii="ＭＳ Ｐ明朝" w:eastAsia="ＭＳ Ｐ明朝" w:hAnsi="ＭＳ Ｐ明朝" w:cs="Arial"/>
          <w:kern w:val="0"/>
          <w:sz w:val="22"/>
        </w:rPr>
        <w:t>DX取り組み状況や推進上の課題を確認し、またDXを推進するために打ち出された様々な施策を振り返ります。そのうえで、DXによるビジネス成果をあげている企業の事例を交えつつ、DX推進の成功のポイントと取り組み方を考えていきます。</w:t>
      </w:r>
    </w:p>
    <w:p w14:paraId="217CFB80" w14:textId="52C92967" w:rsidR="009F6F9E" w:rsidRDefault="009F6F9E" w:rsidP="0016174A">
      <w:pPr>
        <w:rPr>
          <w:rFonts w:ascii="ＭＳ Ｐ明朝" w:eastAsia="ＭＳ Ｐ明朝" w:hAnsi="ＭＳ Ｐ明朝" w:cs="Arial"/>
          <w:kern w:val="0"/>
          <w:sz w:val="22"/>
        </w:rPr>
      </w:pPr>
    </w:p>
    <w:p w14:paraId="0A462E56" w14:textId="692683AC" w:rsidR="009F6F9E" w:rsidRDefault="009F6F9E" w:rsidP="0016174A">
      <w:pPr>
        <w:rPr>
          <w:rFonts w:ascii="ＭＳ Ｐ明朝" w:eastAsia="ＭＳ Ｐ明朝" w:hAnsi="ＭＳ Ｐ明朝" w:cs="Arial"/>
          <w:kern w:val="0"/>
          <w:sz w:val="22"/>
        </w:rPr>
      </w:pPr>
      <w:r>
        <w:rPr>
          <w:rFonts w:ascii="ＭＳ Ｐ明朝" w:eastAsia="ＭＳ Ｐ明朝" w:hAnsi="ＭＳ Ｐ明朝" w:cs="Arial" w:hint="eastAsia"/>
          <w:kern w:val="0"/>
          <w:sz w:val="22"/>
        </w:rPr>
        <w:t>【ポイント】</w:t>
      </w:r>
    </w:p>
    <w:p w14:paraId="187E52D1" w14:textId="77777777" w:rsidR="001F3BBB" w:rsidRPr="001F3BBB" w:rsidRDefault="001F3BBB" w:rsidP="001F3BBB">
      <w:pPr>
        <w:ind w:firstLineChars="100" w:firstLine="220"/>
        <w:rPr>
          <w:rFonts w:ascii="ＭＳ Ｐ明朝" w:eastAsia="ＭＳ Ｐ明朝" w:hAnsi="ＭＳ Ｐ明朝" w:cs="Arial"/>
          <w:kern w:val="0"/>
          <w:sz w:val="22"/>
        </w:rPr>
      </w:pPr>
      <w:r w:rsidRPr="001F3BBB">
        <w:rPr>
          <w:rFonts w:ascii="ＭＳ Ｐ明朝" w:eastAsia="ＭＳ Ｐ明朝" w:hAnsi="ＭＳ Ｐ明朝" w:cs="Arial" w:hint="eastAsia"/>
          <w:kern w:val="0"/>
          <w:sz w:val="22"/>
        </w:rPr>
        <w:t>本講座では、</w:t>
      </w:r>
      <w:r w:rsidRPr="001F3BBB">
        <w:rPr>
          <w:rFonts w:ascii="ＭＳ Ｐ明朝" w:eastAsia="ＭＳ Ｐ明朝" w:hAnsi="ＭＳ Ｐ明朝" w:cs="Arial"/>
          <w:kern w:val="0"/>
          <w:sz w:val="22"/>
        </w:rPr>
        <w:t>DXをITツール導入で終わらせず、ビジネス変革につなげ本来のDXを実現するためにどのように取り組めばよいか、実例を交えつつ考えていきます。</w:t>
      </w:r>
    </w:p>
    <w:p w14:paraId="05964797" w14:textId="413BCC1B" w:rsidR="009F6F9E" w:rsidRDefault="001F3BBB" w:rsidP="001F3BBB">
      <w:pPr>
        <w:ind w:firstLineChars="100" w:firstLine="220"/>
        <w:rPr>
          <w:rFonts w:ascii="ＭＳ Ｐ明朝" w:eastAsia="ＭＳ Ｐ明朝" w:hAnsi="ＭＳ Ｐ明朝" w:cs="Arial"/>
          <w:kern w:val="0"/>
          <w:sz w:val="22"/>
        </w:rPr>
      </w:pPr>
      <w:r w:rsidRPr="001F3BBB">
        <w:rPr>
          <w:rFonts w:ascii="ＭＳ Ｐ明朝" w:eastAsia="ＭＳ Ｐ明朝" w:hAnsi="ＭＳ Ｐ明朝" w:cs="Arial" w:hint="eastAsia"/>
          <w:kern w:val="0"/>
          <w:sz w:val="22"/>
        </w:rPr>
        <w:t xml:space="preserve">　</w:t>
      </w:r>
      <w:r w:rsidRPr="001F3BBB">
        <w:rPr>
          <w:rFonts w:ascii="ＭＳ Ｐ明朝" w:eastAsia="ＭＳ Ｐ明朝" w:hAnsi="ＭＳ Ｐ明朝" w:cs="Arial"/>
          <w:kern w:val="0"/>
          <w:sz w:val="22"/>
        </w:rPr>
        <w:t>DXの社内担当・推進者、またはDX推進の必要性を感じており具体的な進め方を知りたい方、すでに社内のDX化に取り組んでいるが課題を感じている方の参加を想定しています。</w:t>
      </w:r>
    </w:p>
    <w:p w14:paraId="3F89495A" w14:textId="77777777" w:rsidR="0016174A" w:rsidRPr="0095376A" w:rsidRDefault="0016174A" w:rsidP="0016174A">
      <w:pPr>
        <w:rPr>
          <w:rFonts w:ascii="ＭＳ Ｐ明朝" w:eastAsia="ＭＳ Ｐ明朝" w:hAnsi="ＭＳ Ｐ明朝"/>
          <w:sz w:val="22"/>
        </w:rPr>
      </w:pPr>
    </w:p>
    <w:p w14:paraId="7F026751" w14:textId="0AAC007F" w:rsidR="00C342E5" w:rsidRPr="0095376A" w:rsidRDefault="000D192D" w:rsidP="008959DA">
      <w:pPr>
        <w:rPr>
          <w:rFonts w:ascii="ＭＳ Ｐ明朝" w:eastAsia="ＭＳ Ｐ明朝" w:hAnsi="ＭＳ Ｐ明朝"/>
          <w:sz w:val="22"/>
        </w:rPr>
      </w:pPr>
      <w:r w:rsidRPr="0095376A">
        <w:rPr>
          <w:rFonts w:ascii="ＭＳ Ｐ明朝" w:eastAsia="ＭＳ Ｐ明朝" w:hAnsi="ＭＳ Ｐ明朝" w:cs="Arial" w:hint="eastAsia"/>
          <w:kern w:val="0"/>
          <w:sz w:val="22"/>
        </w:rPr>
        <w:t>【</w:t>
      </w:r>
      <w:r w:rsidR="00C342E5" w:rsidRPr="0095376A">
        <w:rPr>
          <w:rFonts w:ascii="ＭＳ Ｐ明朝" w:eastAsia="ＭＳ Ｐ明朝" w:hAnsi="ＭＳ Ｐ明朝" w:cs="Arial"/>
          <w:kern w:val="0"/>
          <w:sz w:val="22"/>
        </w:rPr>
        <w:t>研修日時</w:t>
      </w:r>
      <w:r w:rsidRPr="0095376A">
        <w:rPr>
          <w:rFonts w:ascii="ＭＳ Ｐ明朝" w:eastAsia="ＭＳ Ｐ明朝" w:hAnsi="ＭＳ Ｐ明朝" w:cs="Arial" w:hint="eastAsia"/>
          <w:kern w:val="0"/>
          <w:sz w:val="22"/>
        </w:rPr>
        <w:t>】</w:t>
      </w:r>
    </w:p>
    <w:p w14:paraId="129DDF0D" w14:textId="5BF6BB95" w:rsidR="00B07F26" w:rsidRDefault="00AD3B54" w:rsidP="008959DA">
      <w:pPr>
        <w:rPr>
          <w:rFonts w:ascii="ＭＳ Ｐ明朝" w:eastAsia="ＭＳ Ｐ明朝" w:hAnsi="ＭＳ Ｐ明朝"/>
          <w:sz w:val="22"/>
        </w:rPr>
      </w:pPr>
      <w:r w:rsidRPr="00AD3B54">
        <w:rPr>
          <w:rFonts w:ascii="ＭＳ Ｐ明朝" w:eastAsia="ＭＳ Ｐ明朝" w:hAnsi="ＭＳ Ｐ明朝"/>
          <w:sz w:val="22"/>
        </w:rPr>
        <w:t>令和5年9月22日（金）　10:00～17:00（内休憩1時間含む）</w:t>
      </w:r>
    </w:p>
    <w:p w14:paraId="096018C9" w14:textId="77777777" w:rsidR="00AD3B54" w:rsidRPr="0095376A" w:rsidRDefault="00AD3B54" w:rsidP="008959DA">
      <w:pPr>
        <w:rPr>
          <w:rFonts w:ascii="ＭＳ Ｐ明朝" w:eastAsia="ＭＳ Ｐ明朝" w:hAnsi="ＭＳ Ｐ明朝" w:hint="eastAsia"/>
          <w:sz w:val="22"/>
        </w:rPr>
      </w:pPr>
    </w:p>
    <w:p w14:paraId="17A34ECA" w14:textId="54032D56" w:rsidR="008959DA" w:rsidRPr="0095376A" w:rsidRDefault="000D192D" w:rsidP="008959DA">
      <w:pPr>
        <w:rPr>
          <w:rFonts w:ascii="ＭＳ Ｐ明朝" w:eastAsia="ＭＳ Ｐ明朝" w:hAnsi="ＭＳ Ｐ明朝"/>
          <w:sz w:val="22"/>
        </w:rPr>
      </w:pPr>
      <w:r w:rsidRPr="0095376A">
        <w:rPr>
          <w:rFonts w:ascii="ＭＳ Ｐ明朝" w:eastAsia="ＭＳ Ｐ明朝" w:hAnsi="ＭＳ Ｐ明朝" w:cs="Arial" w:hint="eastAsia"/>
          <w:kern w:val="0"/>
          <w:sz w:val="22"/>
        </w:rPr>
        <w:t>【</w:t>
      </w:r>
      <w:r w:rsidR="00AA11C7" w:rsidRPr="0095376A">
        <w:rPr>
          <w:rFonts w:ascii="ＭＳ Ｐ明朝" w:eastAsia="ＭＳ Ｐ明朝" w:hAnsi="ＭＳ Ｐ明朝" w:cs="Arial"/>
          <w:kern w:val="0"/>
          <w:sz w:val="22"/>
        </w:rPr>
        <w:t>研修会場</w:t>
      </w:r>
      <w:r w:rsidRPr="0095376A">
        <w:rPr>
          <w:rFonts w:ascii="ＭＳ Ｐ明朝" w:eastAsia="ＭＳ Ｐ明朝" w:hAnsi="ＭＳ Ｐ明朝" w:cs="Arial" w:hint="eastAsia"/>
          <w:kern w:val="0"/>
          <w:sz w:val="22"/>
        </w:rPr>
        <w:t>】</w:t>
      </w:r>
      <w:r w:rsidR="00AA11C7" w:rsidRPr="0095376A">
        <w:rPr>
          <w:rFonts w:ascii="ＭＳ Ｐ明朝" w:eastAsia="ＭＳ Ｐ明朝" w:hAnsi="ＭＳ Ｐ明朝" w:cs="Arial" w:hint="eastAsia"/>
          <w:kern w:val="0"/>
          <w:sz w:val="22"/>
        </w:rPr>
        <w:t xml:space="preserve">　</w:t>
      </w:r>
      <w:r w:rsidR="00AA11C7" w:rsidRPr="0095376A">
        <w:rPr>
          <w:rFonts w:ascii="ＭＳ Ｐ明朝" w:eastAsia="ＭＳ Ｐ明朝" w:hAnsi="ＭＳ Ｐ明朝" w:hint="eastAsia"/>
          <w:sz w:val="22"/>
        </w:rPr>
        <w:t>オンライン開催</w:t>
      </w:r>
    </w:p>
    <w:p w14:paraId="29E47BA4" w14:textId="44B9A39C" w:rsidR="000772DC" w:rsidRPr="0095376A" w:rsidRDefault="00AA11C7" w:rsidP="008959DA">
      <w:pPr>
        <w:rPr>
          <w:rFonts w:ascii="ＭＳ Ｐ明朝" w:eastAsia="ＭＳ Ｐ明朝" w:hAnsi="ＭＳ Ｐ明朝"/>
          <w:sz w:val="22"/>
        </w:rPr>
      </w:pPr>
      <w:r w:rsidRPr="0095376A">
        <w:rPr>
          <w:rFonts w:ascii="ＭＳ Ｐ明朝" w:eastAsia="ＭＳ Ｐ明朝" w:hAnsi="ＭＳ Ｐ明朝" w:hint="eastAsia"/>
          <w:sz w:val="22"/>
        </w:rPr>
        <w:t xml:space="preserve">　　</w:t>
      </w:r>
      <w:r w:rsidR="000772DC" w:rsidRPr="0095376A">
        <w:rPr>
          <w:rFonts w:ascii="ＭＳ Ｐ明朝" w:eastAsia="ＭＳ Ｐ明朝" w:hAnsi="ＭＳ Ｐ明朝" w:hint="eastAsia"/>
          <w:sz w:val="22"/>
        </w:rPr>
        <w:t>接続方法等は、お申込みいただいた方に別途お知らせします。</w:t>
      </w:r>
    </w:p>
    <w:p w14:paraId="10C52D8E" w14:textId="77777777" w:rsidR="000772DC" w:rsidRPr="0095376A" w:rsidRDefault="000772DC" w:rsidP="008959DA">
      <w:pPr>
        <w:rPr>
          <w:rFonts w:ascii="ＭＳ Ｐ明朝" w:eastAsia="ＭＳ Ｐ明朝" w:hAnsi="ＭＳ Ｐ明朝"/>
          <w:sz w:val="22"/>
        </w:rPr>
      </w:pPr>
    </w:p>
    <w:p w14:paraId="50A0EE3C" w14:textId="77777777" w:rsidR="00A711E4" w:rsidRPr="0095376A" w:rsidRDefault="00A711E4" w:rsidP="00A711E4">
      <w:pPr>
        <w:rPr>
          <w:rFonts w:ascii="ＭＳ Ｐ明朝" w:eastAsia="ＭＳ Ｐ明朝" w:hAnsi="ＭＳ Ｐ明朝"/>
          <w:sz w:val="22"/>
        </w:rPr>
      </w:pPr>
      <w:r w:rsidRPr="0095376A">
        <w:rPr>
          <w:rFonts w:ascii="ＭＳ Ｐ明朝" w:eastAsia="ＭＳ Ｐ明朝" w:hAnsi="ＭＳ Ｐ明朝" w:hint="eastAsia"/>
          <w:sz w:val="22"/>
        </w:rPr>
        <w:t>【講座内容】</w:t>
      </w:r>
    </w:p>
    <w:p w14:paraId="04E8CEA6"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１．</w:t>
      </w:r>
      <w:r w:rsidRPr="00F16158">
        <w:rPr>
          <w:rFonts w:ascii="ＭＳ Ｐ明朝" w:eastAsia="ＭＳ Ｐ明朝" w:hAnsi="ＭＳ Ｐ明朝" w:cs="Arial"/>
          <w:kern w:val="0"/>
          <w:sz w:val="22"/>
        </w:rPr>
        <w:t>DX概論</w:t>
      </w:r>
    </w:p>
    <w:p w14:paraId="724C619C"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（１）</w:t>
      </w:r>
      <w:r w:rsidRPr="00F16158">
        <w:rPr>
          <w:rFonts w:ascii="ＭＳ Ｐ明朝" w:eastAsia="ＭＳ Ｐ明朝" w:hAnsi="ＭＳ Ｐ明朝" w:cs="Arial"/>
          <w:kern w:val="0"/>
          <w:sz w:val="22"/>
        </w:rPr>
        <w:t>DXとは</w:t>
      </w:r>
    </w:p>
    <w:p w14:paraId="77499D6C"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 xml:space="preserve">　・</w:t>
      </w:r>
      <w:r w:rsidRPr="00F16158">
        <w:rPr>
          <w:rFonts w:ascii="ＭＳ Ｐ明朝" w:eastAsia="ＭＳ Ｐ明朝" w:hAnsi="ＭＳ Ｐ明朝" w:cs="Arial"/>
          <w:kern w:val="0"/>
          <w:sz w:val="22"/>
        </w:rPr>
        <w:t>DXとは　・DXのメリット</w:t>
      </w:r>
    </w:p>
    <w:p w14:paraId="5E292CE5"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（２）</w:t>
      </w:r>
      <w:r w:rsidRPr="00F16158">
        <w:rPr>
          <w:rFonts w:ascii="ＭＳ Ｐ明朝" w:eastAsia="ＭＳ Ｐ明朝" w:hAnsi="ＭＳ Ｐ明朝" w:cs="Arial"/>
          <w:kern w:val="0"/>
          <w:sz w:val="22"/>
        </w:rPr>
        <w:t>DXの必要性</w:t>
      </w:r>
    </w:p>
    <w:p w14:paraId="6CAC4659"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lastRenderedPageBreak/>
        <w:t xml:space="preserve">　・経営環境の変化　・企業の</w:t>
      </w:r>
      <w:r w:rsidRPr="00F16158">
        <w:rPr>
          <w:rFonts w:ascii="ＭＳ Ｐ明朝" w:eastAsia="ＭＳ Ｐ明朝" w:hAnsi="ＭＳ Ｐ明朝" w:cs="Arial"/>
          <w:kern w:val="0"/>
          <w:sz w:val="22"/>
        </w:rPr>
        <w:t>DX取り組み状況　・ITシステムの現状と課題</w:t>
      </w:r>
    </w:p>
    <w:p w14:paraId="2813B986"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 xml:space="preserve">　・</w:t>
      </w:r>
      <w:r w:rsidRPr="00F16158">
        <w:rPr>
          <w:rFonts w:ascii="ＭＳ Ｐ明朝" w:eastAsia="ＭＳ Ｐ明朝" w:hAnsi="ＭＳ Ｐ明朝" w:cs="Arial"/>
          <w:kern w:val="0"/>
          <w:sz w:val="22"/>
        </w:rPr>
        <w:t>DX推進の重要性</w:t>
      </w:r>
    </w:p>
    <w:p w14:paraId="17C10074"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（３）</w:t>
      </w:r>
      <w:r w:rsidRPr="00F16158">
        <w:rPr>
          <w:rFonts w:ascii="ＭＳ Ｐ明朝" w:eastAsia="ＭＳ Ｐ明朝" w:hAnsi="ＭＳ Ｐ明朝" w:cs="Arial"/>
          <w:kern w:val="0"/>
          <w:sz w:val="22"/>
        </w:rPr>
        <w:t>DX推進施策</w:t>
      </w:r>
    </w:p>
    <w:p w14:paraId="623B3383"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 xml:space="preserve">　・</w:t>
      </w:r>
      <w:r w:rsidRPr="00F16158">
        <w:rPr>
          <w:rFonts w:ascii="ＭＳ Ｐ明朝" w:eastAsia="ＭＳ Ｐ明朝" w:hAnsi="ＭＳ Ｐ明朝" w:cs="Arial"/>
          <w:kern w:val="0"/>
          <w:sz w:val="22"/>
        </w:rPr>
        <w:t>DX認定　・DX銘柄、DXセレクション　・デジタルガバナンス・コード</w:t>
      </w:r>
    </w:p>
    <w:p w14:paraId="14340C79"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２．</w:t>
      </w:r>
      <w:r w:rsidRPr="00F16158">
        <w:rPr>
          <w:rFonts w:ascii="ＭＳ Ｐ明朝" w:eastAsia="ＭＳ Ｐ明朝" w:hAnsi="ＭＳ Ｐ明朝" w:cs="Arial"/>
          <w:kern w:val="0"/>
          <w:sz w:val="22"/>
        </w:rPr>
        <w:t>DX導入事例</w:t>
      </w:r>
    </w:p>
    <w:p w14:paraId="2BCF364E"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（１）</w:t>
      </w:r>
      <w:r w:rsidRPr="00F16158">
        <w:rPr>
          <w:rFonts w:ascii="ＭＳ Ｐ明朝" w:eastAsia="ＭＳ Ｐ明朝" w:hAnsi="ＭＳ Ｐ明朝" w:cs="Arial"/>
          <w:kern w:val="0"/>
          <w:sz w:val="22"/>
        </w:rPr>
        <w:t>DXの成功事例</w:t>
      </w:r>
    </w:p>
    <w:p w14:paraId="47631897"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（２）成功のポイント</w:t>
      </w:r>
    </w:p>
    <w:p w14:paraId="3FB332EB"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（３）</w:t>
      </w:r>
      <w:r w:rsidRPr="00F16158">
        <w:rPr>
          <w:rFonts w:ascii="ＭＳ Ｐ明朝" w:eastAsia="ＭＳ Ｐ明朝" w:hAnsi="ＭＳ Ｐ明朝" w:cs="Arial"/>
          <w:kern w:val="0"/>
          <w:sz w:val="22"/>
        </w:rPr>
        <w:t>DX推進の課題</w:t>
      </w:r>
    </w:p>
    <w:p w14:paraId="58B547F2"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３．</w:t>
      </w:r>
      <w:r w:rsidRPr="00F16158">
        <w:rPr>
          <w:rFonts w:ascii="ＭＳ Ｐ明朝" w:eastAsia="ＭＳ Ｐ明朝" w:hAnsi="ＭＳ Ｐ明朝" w:cs="Arial"/>
          <w:kern w:val="0"/>
          <w:sz w:val="22"/>
        </w:rPr>
        <w:t>DX戦略の導入</w:t>
      </w:r>
    </w:p>
    <w:p w14:paraId="3D96024E"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（１）</w:t>
      </w:r>
      <w:r w:rsidRPr="00F16158">
        <w:rPr>
          <w:rFonts w:ascii="ＭＳ Ｐ明朝" w:eastAsia="ＭＳ Ｐ明朝" w:hAnsi="ＭＳ Ｐ明朝" w:cs="Arial"/>
          <w:kern w:val="0"/>
          <w:sz w:val="22"/>
        </w:rPr>
        <w:t>DXの進め方</w:t>
      </w:r>
    </w:p>
    <w:p w14:paraId="3EE339AF"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 xml:space="preserve">　・</w:t>
      </w:r>
      <w:r w:rsidRPr="00F16158">
        <w:rPr>
          <w:rFonts w:ascii="ＭＳ Ｐ明朝" w:eastAsia="ＭＳ Ｐ明朝" w:hAnsi="ＭＳ Ｐ明朝" w:cs="Arial"/>
          <w:kern w:val="0"/>
          <w:sz w:val="22"/>
        </w:rPr>
        <w:t>DX推進のプロセス</w:t>
      </w:r>
    </w:p>
    <w:p w14:paraId="2E28D620"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（２）</w:t>
      </w:r>
      <w:r w:rsidRPr="00F16158">
        <w:rPr>
          <w:rFonts w:ascii="ＭＳ Ｐ明朝" w:eastAsia="ＭＳ Ｐ明朝" w:hAnsi="ＭＳ Ｐ明朝" w:cs="Arial"/>
          <w:kern w:val="0"/>
          <w:sz w:val="22"/>
        </w:rPr>
        <w:t>DX推進体制</w:t>
      </w:r>
    </w:p>
    <w:p w14:paraId="6FAB6483"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（３）</w:t>
      </w:r>
      <w:r w:rsidRPr="00F16158">
        <w:rPr>
          <w:rFonts w:ascii="ＭＳ Ｐ明朝" w:eastAsia="ＭＳ Ｐ明朝" w:hAnsi="ＭＳ Ｐ明朝" w:cs="Arial"/>
          <w:kern w:val="0"/>
          <w:sz w:val="22"/>
        </w:rPr>
        <w:t>DX人材</w:t>
      </w:r>
    </w:p>
    <w:p w14:paraId="1D3BDC18"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 xml:space="preserve">　・</w:t>
      </w:r>
      <w:r w:rsidRPr="00F16158">
        <w:rPr>
          <w:rFonts w:ascii="ＭＳ Ｐ明朝" w:eastAsia="ＭＳ Ｐ明朝" w:hAnsi="ＭＳ Ｐ明朝" w:cs="Arial"/>
          <w:kern w:val="0"/>
          <w:sz w:val="22"/>
        </w:rPr>
        <w:t>DX推進に必要なIT人材　・DX人材の現状　・DX人材の育成、確保</w:t>
      </w:r>
    </w:p>
    <w:p w14:paraId="1C774AC7" w14:textId="77777777" w:rsidR="00F16158" w:rsidRPr="00F16158"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（４）</w:t>
      </w:r>
      <w:r w:rsidRPr="00F16158">
        <w:rPr>
          <w:rFonts w:ascii="ＭＳ Ｐ明朝" w:eastAsia="ＭＳ Ｐ明朝" w:hAnsi="ＭＳ Ｐ明朝" w:cs="Arial"/>
          <w:kern w:val="0"/>
          <w:sz w:val="22"/>
        </w:rPr>
        <w:t>DX推進のためのデジタル技術</w:t>
      </w:r>
    </w:p>
    <w:p w14:paraId="09D7D13E" w14:textId="277C87C4" w:rsidR="00A711E4" w:rsidRDefault="00F16158" w:rsidP="00F16158">
      <w:pPr>
        <w:rPr>
          <w:rFonts w:ascii="ＭＳ Ｐ明朝" w:eastAsia="ＭＳ Ｐ明朝" w:hAnsi="ＭＳ Ｐ明朝" w:cs="Arial"/>
          <w:kern w:val="0"/>
          <w:sz w:val="22"/>
        </w:rPr>
      </w:pPr>
      <w:r w:rsidRPr="00F16158">
        <w:rPr>
          <w:rFonts w:ascii="ＭＳ Ｐ明朝" w:eastAsia="ＭＳ Ｐ明朝" w:hAnsi="ＭＳ Ｐ明朝" w:cs="Arial" w:hint="eastAsia"/>
          <w:kern w:val="0"/>
          <w:sz w:val="22"/>
        </w:rPr>
        <w:t xml:space="preserve">　・ビッグデータ　・</w:t>
      </w:r>
      <w:r w:rsidRPr="00F16158">
        <w:rPr>
          <w:rFonts w:ascii="ＭＳ Ｐ明朝" w:eastAsia="ＭＳ Ｐ明朝" w:hAnsi="ＭＳ Ｐ明朝" w:cs="Arial"/>
          <w:kern w:val="0"/>
          <w:sz w:val="22"/>
        </w:rPr>
        <w:t>AI、機械学習　・クラウドサービス　・データ分析基盤</w:t>
      </w:r>
    </w:p>
    <w:p w14:paraId="638C16DC" w14:textId="77777777" w:rsidR="00F16158" w:rsidRPr="0095376A" w:rsidRDefault="00F16158" w:rsidP="00F16158">
      <w:pPr>
        <w:rPr>
          <w:rFonts w:ascii="ＭＳ Ｐ明朝" w:eastAsia="ＭＳ Ｐ明朝" w:hAnsi="ＭＳ Ｐ明朝" w:hint="eastAsia"/>
          <w:sz w:val="22"/>
        </w:rPr>
      </w:pPr>
    </w:p>
    <w:p w14:paraId="5C4B5852" w14:textId="7BB3856F" w:rsidR="008959DA" w:rsidRDefault="00A10B24"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0D192D" w:rsidRPr="0095376A">
        <w:rPr>
          <w:rFonts w:ascii="ＭＳ Ｐ明朝" w:eastAsia="ＭＳ Ｐ明朝" w:hAnsi="ＭＳ Ｐ明朝" w:hint="eastAsia"/>
          <w:sz w:val="22"/>
        </w:rPr>
        <w:t>講師</w:t>
      </w:r>
      <w:r w:rsidRPr="0095376A">
        <w:rPr>
          <w:rFonts w:ascii="ＭＳ Ｐ明朝" w:eastAsia="ＭＳ Ｐ明朝" w:hAnsi="ＭＳ Ｐ明朝" w:hint="eastAsia"/>
          <w:sz w:val="22"/>
        </w:rPr>
        <w:t>】</w:t>
      </w:r>
      <w:r w:rsidR="0083412D">
        <w:rPr>
          <w:rFonts w:ascii="ＭＳ Ｐ明朝" w:eastAsia="ＭＳ Ｐ明朝" w:hAnsi="ＭＳ Ｐ明朝" w:hint="eastAsia"/>
          <w:sz w:val="22"/>
        </w:rPr>
        <w:t xml:space="preserve">　</w:t>
      </w:r>
      <w:r w:rsidR="003C45C7" w:rsidRPr="003C45C7">
        <w:rPr>
          <w:rFonts w:ascii="ＭＳ Ｐ明朝" w:eastAsia="ＭＳ Ｐ明朝" w:hAnsi="ＭＳ Ｐ明朝" w:hint="eastAsia"/>
          <w:sz w:val="22"/>
        </w:rPr>
        <w:t>古郡　一雅</w:t>
      </w:r>
      <w:r w:rsidR="003C45C7" w:rsidRPr="003C45C7">
        <w:rPr>
          <w:rFonts w:ascii="ＭＳ Ｐ明朝" w:eastAsia="ＭＳ Ｐ明朝" w:hAnsi="ＭＳ Ｐ明朝"/>
          <w:sz w:val="22"/>
        </w:rPr>
        <w:t xml:space="preserve"> 氏（</w:t>
      </w:r>
      <w:r w:rsidR="003C45C7" w:rsidRPr="007F28AF">
        <w:rPr>
          <w:rFonts w:ascii="ＭＳ Ｐ明朝" w:eastAsia="ＭＳ Ｐ明朝" w:hAnsi="ＭＳ Ｐ明朝"/>
          <w:sz w:val="22"/>
        </w:rPr>
        <w:t>株式会社サートプロ IoT技術講師／</w:t>
      </w:r>
      <w:r w:rsidR="003C45C7" w:rsidRPr="003C45C7">
        <w:rPr>
          <w:rFonts w:ascii="ＭＳ Ｐ明朝" w:eastAsia="ＭＳ Ｐ明朝" w:hAnsi="ＭＳ Ｐ明朝"/>
          <w:sz w:val="22"/>
        </w:rPr>
        <w:t>中小企業診断士）</w:t>
      </w:r>
      <w:r w:rsidR="007F28AF" w:rsidRPr="007F28AF">
        <w:rPr>
          <w:rFonts w:ascii="ＭＳ Ｐ明朝" w:eastAsia="ＭＳ Ｐ明朝" w:hAnsi="ＭＳ Ｐ明朝"/>
          <w:sz w:val="22"/>
        </w:rPr>
        <w:t xml:space="preserve"> </w:t>
      </w:r>
    </w:p>
    <w:p w14:paraId="4E8181C3" w14:textId="77777777" w:rsidR="00D75474" w:rsidRPr="00D75474" w:rsidRDefault="00D75474" w:rsidP="00D75474">
      <w:pPr>
        <w:rPr>
          <w:rFonts w:ascii="ＭＳ Ｐ明朝" w:eastAsia="ＭＳ Ｐ明朝" w:hAnsi="ＭＳ Ｐ明朝"/>
          <w:sz w:val="22"/>
        </w:rPr>
      </w:pPr>
      <w:r w:rsidRPr="00D75474">
        <w:rPr>
          <w:rFonts w:ascii="ＭＳ Ｐ明朝" w:eastAsia="ＭＳ Ｐ明朝" w:hAnsi="ＭＳ Ｐ明朝" w:hint="eastAsia"/>
          <w:sz w:val="22"/>
        </w:rPr>
        <w:t>青山学院大学経済学部経済学科卒業後、大手</w:t>
      </w:r>
      <w:r w:rsidRPr="00D75474">
        <w:rPr>
          <w:rFonts w:ascii="ＭＳ Ｐ明朝" w:eastAsia="ＭＳ Ｐ明朝" w:hAnsi="ＭＳ Ｐ明朝"/>
          <w:sz w:val="22"/>
        </w:rPr>
        <w:t>IT企業のシステムエンジニア／プロジェクトマネージャとして25年以上にわたり、主に金融系企業の社内サーバインフラ、ネットワーク、IP電話、Web会議、データ分析基盤等のシステムの提案や開発プロジェクトマネジメントに従事。社内トップクラスのPM資格(エグゼクティブプロジェクトマネージャ)を有しており、近年は高難度プロジェクトでのマネジメント業務や後進PM育成、企業のDX課題解決コンサルティング業務に携わる。</w:t>
      </w:r>
    </w:p>
    <w:p w14:paraId="595C0721" w14:textId="77777777" w:rsidR="00D75474" w:rsidRPr="00D75474" w:rsidRDefault="00D75474" w:rsidP="00D75474">
      <w:pPr>
        <w:rPr>
          <w:rFonts w:ascii="ＭＳ Ｐ明朝" w:eastAsia="ＭＳ Ｐ明朝" w:hAnsi="ＭＳ Ｐ明朝"/>
          <w:sz w:val="22"/>
        </w:rPr>
      </w:pPr>
      <w:r w:rsidRPr="00D75474">
        <w:rPr>
          <w:rFonts w:ascii="ＭＳ Ｐ明朝" w:eastAsia="ＭＳ Ｐ明朝" w:hAnsi="ＭＳ Ｐ明朝" w:hint="eastAsia"/>
          <w:sz w:val="22"/>
        </w:rPr>
        <w:t>本業の傍ら、東洋大学大学院・修士</w:t>
      </w:r>
      <w:r w:rsidRPr="00D75474">
        <w:rPr>
          <w:rFonts w:ascii="ＭＳ Ｐ明朝" w:eastAsia="ＭＳ Ｐ明朝" w:hAnsi="ＭＳ Ｐ明朝"/>
          <w:sz w:val="22"/>
        </w:rPr>
        <w:t>(経営学)を修了し、中小企業診断士としても中小企業のIT導入支援をはじめとした経営コンサルティングを行う。</w:t>
      </w:r>
    </w:p>
    <w:p w14:paraId="3A8A6F68" w14:textId="77777777" w:rsidR="00D75474" w:rsidRPr="00D75474" w:rsidRDefault="00D75474" w:rsidP="00D75474">
      <w:pPr>
        <w:rPr>
          <w:rFonts w:ascii="ＭＳ Ｐ明朝" w:eastAsia="ＭＳ Ｐ明朝" w:hAnsi="ＭＳ Ｐ明朝"/>
          <w:sz w:val="22"/>
        </w:rPr>
      </w:pPr>
      <w:r w:rsidRPr="00D75474">
        <w:rPr>
          <w:rFonts w:ascii="ＭＳ Ｐ明朝" w:eastAsia="ＭＳ Ｐ明朝" w:hAnsi="ＭＳ Ｐ明朝" w:hint="eastAsia"/>
          <w:sz w:val="22"/>
        </w:rPr>
        <w:t>中小企業診断士、</w:t>
      </w:r>
      <w:r w:rsidRPr="00D75474">
        <w:rPr>
          <w:rFonts w:ascii="ＭＳ Ｐ明朝" w:eastAsia="ＭＳ Ｐ明朝" w:hAnsi="ＭＳ Ｐ明朝"/>
          <w:sz w:val="22"/>
        </w:rPr>
        <w:t>PMP(米国PMI認定)、システムアナリスト(IPA)。</w:t>
      </w:r>
    </w:p>
    <w:p w14:paraId="7947E5B4" w14:textId="6BE0AA44" w:rsidR="0083412D" w:rsidRDefault="00D75474" w:rsidP="00D75474">
      <w:pPr>
        <w:rPr>
          <w:rFonts w:ascii="ＭＳ Ｐ明朝" w:eastAsia="ＭＳ Ｐ明朝" w:hAnsi="ＭＳ Ｐ明朝"/>
          <w:sz w:val="22"/>
        </w:rPr>
      </w:pPr>
      <w:r w:rsidRPr="00D75474">
        <w:rPr>
          <w:rFonts w:ascii="ＭＳ Ｐ明朝" w:eastAsia="ＭＳ Ｐ明朝" w:hAnsi="ＭＳ Ｐ明朝" w:hint="eastAsia"/>
          <w:sz w:val="22"/>
        </w:rPr>
        <w:t>株式会社サートプロ　技術講師。</w:t>
      </w:r>
    </w:p>
    <w:p w14:paraId="5A40DA17" w14:textId="77777777" w:rsidR="002C42E4" w:rsidRPr="0095376A" w:rsidRDefault="002C42E4" w:rsidP="002C42E4">
      <w:pPr>
        <w:rPr>
          <w:rFonts w:ascii="ＭＳ Ｐ明朝" w:eastAsia="ＭＳ Ｐ明朝" w:hAnsi="ＭＳ Ｐ明朝"/>
          <w:sz w:val="22"/>
        </w:rPr>
      </w:pPr>
    </w:p>
    <w:p w14:paraId="15591944" w14:textId="5638541B" w:rsidR="00D301F4" w:rsidRPr="0095376A" w:rsidRDefault="00E82406"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D301F4" w:rsidRPr="0095376A">
        <w:rPr>
          <w:rFonts w:ascii="ＭＳ Ｐ明朝" w:eastAsia="ＭＳ Ｐ明朝" w:hAnsi="ＭＳ Ｐ明朝" w:hint="eastAsia"/>
          <w:sz w:val="22"/>
        </w:rPr>
        <w:t>参加対象</w:t>
      </w:r>
      <w:r w:rsidRPr="0095376A">
        <w:rPr>
          <w:rFonts w:ascii="ＭＳ Ｐ明朝" w:eastAsia="ＭＳ Ｐ明朝" w:hAnsi="ＭＳ Ｐ明朝" w:hint="eastAsia"/>
          <w:sz w:val="22"/>
        </w:rPr>
        <w:t>】</w:t>
      </w:r>
    </w:p>
    <w:p w14:paraId="027DD22D" w14:textId="77777777" w:rsidR="00C27515" w:rsidRPr="00C27515" w:rsidRDefault="00C27515" w:rsidP="00C27515">
      <w:pPr>
        <w:widowControl/>
        <w:rPr>
          <w:rFonts w:ascii="ＭＳ Ｐ明朝" w:eastAsia="ＭＳ Ｐ明朝" w:hAnsi="ＭＳ Ｐ明朝" w:cs="Arial"/>
          <w:kern w:val="0"/>
          <w:sz w:val="22"/>
        </w:rPr>
      </w:pPr>
      <w:r w:rsidRPr="00C27515">
        <w:rPr>
          <w:rFonts w:ascii="ＭＳ Ｐ明朝" w:eastAsia="ＭＳ Ｐ明朝" w:hAnsi="ＭＳ Ｐ明朝" w:cs="Arial" w:hint="eastAsia"/>
          <w:kern w:val="0"/>
          <w:sz w:val="22"/>
        </w:rPr>
        <w:t>・自社で</w:t>
      </w:r>
      <w:r w:rsidRPr="00C27515">
        <w:rPr>
          <w:rFonts w:ascii="ＭＳ Ｐ明朝" w:eastAsia="ＭＳ Ｐ明朝" w:hAnsi="ＭＳ Ｐ明朝" w:cs="Arial"/>
          <w:kern w:val="0"/>
          <w:sz w:val="22"/>
        </w:rPr>
        <w:t>DXを推進する立場の方、DXの取り組みに興味関心を持っている方</w:t>
      </w:r>
    </w:p>
    <w:p w14:paraId="7CC09339" w14:textId="2FF4B95A" w:rsidR="002C42E4" w:rsidRDefault="00C27515" w:rsidP="00C27515">
      <w:pPr>
        <w:widowControl/>
        <w:rPr>
          <w:rFonts w:ascii="ＭＳ Ｐ明朝" w:eastAsia="ＭＳ Ｐ明朝" w:hAnsi="ＭＳ Ｐ明朝" w:cs="Arial"/>
          <w:kern w:val="0"/>
          <w:sz w:val="22"/>
        </w:rPr>
      </w:pPr>
      <w:r w:rsidRPr="00C27515">
        <w:rPr>
          <w:rFonts w:ascii="ＭＳ Ｐ明朝" w:eastAsia="ＭＳ Ｐ明朝" w:hAnsi="ＭＳ Ｐ明朝" w:cs="Arial" w:hint="eastAsia"/>
          <w:kern w:val="0"/>
          <w:sz w:val="22"/>
        </w:rPr>
        <w:t>・</w:t>
      </w:r>
      <w:r w:rsidRPr="00C27515">
        <w:rPr>
          <w:rFonts w:ascii="ＭＳ Ｐ明朝" w:eastAsia="ＭＳ Ｐ明朝" w:hAnsi="ＭＳ Ｐ明朝" w:cs="Arial"/>
          <w:kern w:val="0"/>
          <w:sz w:val="22"/>
        </w:rPr>
        <w:t>DXの事例から成功のポイントを知りたい方</w:t>
      </w:r>
    </w:p>
    <w:p w14:paraId="36003D27" w14:textId="77777777" w:rsidR="00C27515" w:rsidRDefault="00C27515" w:rsidP="00C27515">
      <w:pPr>
        <w:widowControl/>
        <w:rPr>
          <w:rFonts w:ascii="ＭＳ Ｐ明朝" w:eastAsia="ＭＳ Ｐ明朝" w:hAnsi="ＭＳ Ｐ明朝" w:cs="Arial" w:hint="eastAsia"/>
          <w:kern w:val="0"/>
          <w:sz w:val="22"/>
        </w:rPr>
      </w:pPr>
    </w:p>
    <w:p w14:paraId="3E39A10B" w14:textId="7902D55F" w:rsidR="00A3299E" w:rsidRPr="0095376A" w:rsidRDefault="00E82406" w:rsidP="002C42E4">
      <w:pPr>
        <w:widowControl/>
        <w:rPr>
          <w:rFonts w:ascii="ＭＳ Ｐ明朝" w:eastAsia="ＭＳ Ｐ明朝" w:hAnsi="ＭＳ Ｐ明朝"/>
          <w:sz w:val="22"/>
        </w:rPr>
      </w:pPr>
      <w:r w:rsidRPr="0095376A">
        <w:rPr>
          <w:rFonts w:ascii="ＭＳ Ｐ明朝" w:eastAsia="ＭＳ Ｐ明朝" w:hAnsi="ＭＳ Ｐ明朝" w:hint="eastAsia"/>
          <w:sz w:val="22"/>
        </w:rPr>
        <w:t>【</w:t>
      </w:r>
      <w:r w:rsidR="00A3299E" w:rsidRPr="0095376A">
        <w:rPr>
          <w:rFonts w:ascii="ＭＳ Ｐ明朝" w:eastAsia="ＭＳ Ｐ明朝" w:hAnsi="ＭＳ Ｐ明朝" w:hint="eastAsia"/>
          <w:sz w:val="22"/>
        </w:rPr>
        <w:t>受講料金</w:t>
      </w:r>
      <w:r w:rsidRPr="0095376A">
        <w:rPr>
          <w:rFonts w:ascii="ＭＳ Ｐ明朝" w:eastAsia="ＭＳ Ｐ明朝" w:hAnsi="ＭＳ Ｐ明朝" w:hint="eastAsia"/>
          <w:sz w:val="22"/>
        </w:rPr>
        <w:t>】</w:t>
      </w:r>
    </w:p>
    <w:p w14:paraId="60A790AD" w14:textId="6FC8BA4F" w:rsidR="00A3299E" w:rsidRPr="0095376A" w:rsidRDefault="002C42E4" w:rsidP="00E82406">
      <w:pPr>
        <w:widowControl/>
        <w:ind w:leftChars="100" w:left="210"/>
        <w:rPr>
          <w:rFonts w:ascii="ＭＳ Ｐ明朝" w:eastAsia="ＭＳ Ｐ明朝" w:hAnsi="ＭＳ Ｐ明朝" w:cs="Arial"/>
          <w:kern w:val="0"/>
          <w:sz w:val="22"/>
        </w:rPr>
      </w:pPr>
      <w:r>
        <w:rPr>
          <w:rFonts w:ascii="ＭＳ Ｐ明朝" w:eastAsia="ＭＳ Ｐ明朝" w:hAnsi="ＭＳ Ｐ明朝" w:cs="Arial"/>
          <w:kern w:val="0"/>
          <w:sz w:val="22"/>
        </w:rPr>
        <w:t>3,300</w:t>
      </w:r>
      <w:r w:rsidR="00A3299E" w:rsidRPr="00C709D3">
        <w:rPr>
          <w:rFonts w:ascii="ＭＳ Ｐ明朝" w:eastAsia="ＭＳ Ｐ明朝" w:hAnsi="ＭＳ Ｐ明朝" w:cs="Arial"/>
          <w:kern w:val="0"/>
          <w:sz w:val="22"/>
        </w:rPr>
        <w:t>円／1名（税込）</w:t>
      </w:r>
      <w:r>
        <w:rPr>
          <w:rFonts w:ascii="ＭＳ Ｐ明朝" w:eastAsia="ＭＳ Ｐ明朝" w:hAnsi="ＭＳ Ｐ明朝" w:cs="Arial"/>
          <w:kern w:val="0"/>
          <w:sz w:val="22"/>
        </w:rPr>
        <w:t xml:space="preserve"> </w:t>
      </w:r>
      <w:r w:rsidR="00A3299E" w:rsidRPr="0095376A">
        <w:rPr>
          <w:rFonts w:ascii="ＭＳ Ｐ明朝" w:eastAsia="ＭＳ Ｐ明朝" w:hAnsi="ＭＳ Ｐ明朝" w:cs="Arial"/>
          <w:kern w:val="0"/>
          <w:sz w:val="22"/>
        </w:rPr>
        <w:t xml:space="preserve">オリジナルテキスト付き。 </w:t>
      </w:r>
    </w:p>
    <w:p w14:paraId="202EDC71" w14:textId="58AFA90A" w:rsidR="008959DA" w:rsidRPr="0095376A" w:rsidRDefault="008959DA" w:rsidP="008959DA">
      <w:pPr>
        <w:rPr>
          <w:rFonts w:ascii="ＭＳ Ｐ明朝" w:eastAsia="ＭＳ Ｐ明朝" w:hAnsi="ＭＳ Ｐ明朝"/>
          <w:sz w:val="22"/>
        </w:rPr>
      </w:pPr>
    </w:p>
    <w:p w14:paraId="65F4DB2B" w14:textId="302F844C" w:rsidR="00E82406" w:rsidRPr="0095376A" w:rsidRDefault="00E82406" w:rsidP="008959DA">
      <w:pPr>
        <w:rPr>
          <w:rFonts w:ascii="ＭＳ Ｐ明朝" w:eastAsia="ＭＳ Ｐ明朝" w:hAnsi="ＭＳ Ｐ明朝"/>
          <w:sz w:val="22"/>
        </w:rPr>
      </w:pPr>
      <w:r w:rsidRPr="0095376A">
        <w:rPr>
          <w:rFonts w:ascii="ＭＳ Ｐ明朝" w:eastAsia="ＭＳ Ｐ明朝" w:hAnsi="ＭＳ Ｐ明朝" w:hint="eastAsia"/>
          <w:sz w:val="22"/>
        </w:rPr>
        <w:lastRenderedPageBreak/>
        <w:t>【受講定員】</w:t>
      </w:r>
    </w:p>
    <w:p w14:paraId="7D1D4335" w14:textId="3441FDCA" w:rsidR="00487330" w:rsidRPr="0095376A" w:rsidRDefault="00487330" w:rsidP="008959DA">
      <w:pPr>
        <w:rPr>
          <w:rFonts w:ascii="ＭＳ Ｐ明朝" w:eastAsia="ＭＳ Ｐ明朝" w:hAnsi="ＭＳ Ｐ明朝" w:cs="Arial"/>
          <w:kern w:val="0"/>
          <w:sz w:val="22"/>
        </w:rPr>
      </w:pPr>
      <w:r w:rsidRPr="0095376A">
        <w:rPr>
          <w:rFonts w:ascii="ＭＳ Ｐ明朝" w:eastAsia="ＭＳ Ｐ明朝" w:hAnsi="ＭＳ Ｐ明朝" w:cs="Arial"/>
          <w:kern w:val="0"/>
          <w:sz w:val="22"/>
        </w:rPr>
        <w:t>20名（1社から複数名参加可能です）</w:t>
      </w:r>
      <w:r w:rsidRPr="0095376A">
        <w:rPr>
          <w:rFonts w:ascii="ＭＳ Ｐ明朝" w:eastAsia="ＭＳ Ｐ明朝" w:hAnsi="ＭＳ Ｐ明朝" w:cs="Arial"/>
          <w:kern w:val="0"/>
          <w:sz w:val="22"/>
        </w:rPr>
        <w:br/>
      </w:r>
      <w:r w:rsidRPr="0095376A">
        <w:rPr>
          <w:rFonts w:ascii="ＭＳ Ｐ明朝" w:eastAsia="ＭＳ Ｐ明朝" w:hAnsi="ＭＳ Ｐ明朝" w:cs="ＭＳ ゴシック"/>
          <w:kern w:val="0"/>
          <w:sz w:val="22"/>
        </w:rPr>
        <w:t>※</w:t>
      </w:r>
      <w:r w:rsidRPr="0095376A">
        <w:rPr>
          <w:rFonts w:ascii="ＭＳ Ｐ明朝" w:eastAsia="ＭＳ Ｐ明朝" w:hAnsi="ＭＳ Ｐ明朝" w:cs="Arial"/>
          <w:kern w:val="0"/>
          <w:sz w:val="22"/>
        </w:rPr>
        <w:t>最少催行人数：15名</w:t>
      </w:r>
      <w:r w:rsidRPr="0095376A">
        <w:rPr>
          <w:rFonts w:ascii="ＭＳ Ｐ明朝" w:eastAsia="ＭＳ Ｐ明朝" w:hAnsi="ＭＳ Ｐ明朝" w:cs="Arial"/>
          <w:kern w:val="0"/>
          <w:sz w:val="22"/>
        </w:rPr>
        <w:br/>
        <w:t>15名に満たない場合は実施を見送ることがあります</w:t>
      </w:r>
      <w:r w:rsidRPr="0095376A">
        <w:rPr>
          <w:rFonts w:ascii="ＭＳ Ｐ明朝" w:eastAsia="ＭＳ Ｐ明朝" w:hAnsi="ＭＳ Ｐ明朝" w:cs="Arial" w:hint="eastAsia"/>
          <w:kern w:val="0"/>
          <w:sz w:val="22"/>
        </w:rPr>
        <w:t>。</w:t>
      </w:r>
    </w:p>
    <w:p w14:paraId="7F8453EA" w14:textId="49679FF6" w:rsidR="00487330" w:rsidRPr="0095376A" w:rsidRDefault="00487330" w:rsidP="008959DA">
      <w:pPr>
        <w:rPr>
          <w:rFonts w:ascii="ＭＳ Ｐ明朝" w:eastAsia="ＭＳ Ｐ明朝" w:hAnsi="ＭＳ Ｐ明朝"/>
          <w:sz w:val="22"/>
        </w:rPr>
      </w:pPr>
    </w:p>
    <w:p w14:paraId="422A8534" w14:textId="1972A3E5" w:rsidR="008959DA" w:rsidRDefault="009F02E9" w:rsidP="008959DA">
      <w:pPr>
        <w:rPr>
          <w:rFonts w:ascii="ＭＳ Ｐ明朝" w:eastAsia="ＭＳ Ｐ明朝" w:hAnsi="ＭＳ Ｐ明朝"/>
          <w:sz w:val="22"/>
        </w:rPr>
      </w:pPr>
      <w:r w:rsidRPr="0095376A">
        <w:rPr>
          <w:rFonts w:ascii="ＭＳ Ｐ明朝" w:eastAsia="ＭＳ Ｐ明朝" w:hAnsi="ＭＳ Ｐ明朝" w:hint="eastAsia"/>
          <w:sz w:val="22"/>
        </w:rPr>
        <w:t xml:space="preserve">【申込締切】　</w:t>
      </w:r>
      <w:r w:rsidR="002B720B">
        <w:rPr>
          <w:rFonts w:ascii="ＭＳ Ｐ明朝" w:eastAsia="ＭＳ Ｐ明朝" w:hAnsi="ＭＳ Ｐ明朝" w:hint="eastAsia"/>
          <w:sz w:val="22"/>
        </w:rPr>
        <w:t>９</w:t>
      </w:r>
      <w:r w:rsidR="008959DA" w:rsidRPr="0095376A">
        <w:rPr>
          <w:rFonts w:ascii="ＭＳ Ｐ明朝" w:eastAsia="ＭＳ Ｐ明朝" w:hAnsi="ＭＳ Ｐ明朝"/>
          <w:sz w:val="22"/>
        </w:rPr>
        <w:t>月</w:t>
      </w:r>
      <w:r w:rsidR="002B720B">
        <w:rPr>
          <w:rFonts w:ascii="ＭＳ Ｐ明朝" w:eastAsia="ＭＳ Ｐ明朝" w:hAnsi="ＭＳ Ｐ明朝" w:hint="eastAsia"/>
          <w:sz w:val="22"/>
        </w:rPr>
        <w:t>７</w:t>
      </w:r>
      <w:r w:rsidR="008959DA" w:rsidRPr="0095376A">
        <w:rPr>
          <w:rFonts w:ascii="ＭＳ Ｐ明朝" w:eastAsia="ＭＳ Ｐ明朝" w:hAnsi="ＭＳ Ｐ明朝"/>
          <w:sz w:val="22"/>
        </w:rPr>
        <w:t>日（</w:t>
      </w:r>
      <w:r w:rsidR="006B7582">
        <w:rPr>
          <w:rFonts w:ascii="ＭＳ Ｐ明朝" w:eastAsia="ＭＳ Ｐ明朝" w:hAnsi="ＭＳ Ｐ明朝" w:hint="eastAsia"/>
          <w:sz w:val="22"/>
        </w:rPr>
        <w:t>木</w:t>
      </w:r>
      <w:r w:rsidR="008959DA" w:rsidRPr="0095376A">
        <w:rPr>
          <w:rFonts w:ascii="ＭＳ Ｐ明朝" w:eastAsia="ＭＳ Ｐ明朝" w:hAnsi="ＭＳ Ｐ明朝"/>
          <w:sz w:val="22"/>
        </w:rPr>
        <w:t>）</w:t>
      </w:r>
    </w:p>
    <w:p w14:paraId="3BD6F220" w14:textId="18105D9D" w:rsidR="004C4A8A" w:rsidRPr="004C4A8A" w:rsidRDefault="004C4A8A" w:rsidP="008959DA">
      <w:pPr>
        <w:rPr>
          <w:rFonts w:ascii="ＭＳ Ｐ明朝" w:eastAsia="ＭＳ Ｐ明朝" w:hAnsi="ＭＳ Ｐ明朝"/>
          <w:sz w:val="22"/>
        </w:rPr>
      </w:pPr>
      <w:r>
        <w:rPr>
          <w:rFonts w:ascii="ＭＳ Ｐ明朝" w:eastAsia="ＭＳ Ｐ明朝" w:hAnsi="ＭＳ Ｐ明朝" w:hint="eastAsia"/>
          <w:sz w:val="22"/>
        </w:rPr>
        <w:t xml:space="preserve">　　　　　　　　但し、定員に達し次第、申し込みを締め切ります。</w:t>
      </w:r>
    </w:p>
    <w:p w14:paraId="528DD31F" w14:textId="7D71E360" w:rsidR="008959DA" w:rsidRPr="00471ED0" w:rsidRDefault="008959DA" w:rsidP="008959DA">
      <w:pPr>
        <w:rPr>
          <w:rFonts w:ascii="ＭＳ Ｐ明朝" w:eastAsia="ＭＳ Ｐ明朝" w:hAnsi="ＭＳ Ｐ明朝"/>
          <w:sz w:val="22"/>
        </w:rPr>
      </w:pPr>
    </w:p>
    <w:p w14:paraId="152CD117" w14:textId="027C8FC5" w:rsidR="00E3090C" w:rsidRPr="0095376A" w:rsidRDefault="009F02E9"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E3090C" w:rsidRPr="0095376A">
        <w:rPr>
          <w:rFonts w:ascii="ＭＳ Ｐ明朝" w:eastAsia="ＭＳ Ｐ明朝" w:hAnsi="ＭＳ Ｐ明朝" w:hint="eastAsia"/>
          <w:sz w:val="22"/>
        </w:rPr>
        <w:t>申込方法</w:t>
      </w:r>
      <w:r w:rsidRPr="0095376A">
        <w:rPr>
          <w:rFonts w:ascii="ＭＳ Ｐ明朝" w:eastAsia="ＭＳ Ｐ明朝" w:hAnsi="ＭＳ Ｐ明朝" w:hint="eastAsia"/>
          <w:sz w:val="22"/>
        </w:rPr>
        <w:t>】</w:t>
      </w:r>
    </w:p>
    <w:p w14:paraId="4E19CD13" w14:textId="100FE020" w:rsidR="00365D41" w:rsidRPr="0095376A" w:rsidRDefault="006F138F" w:rsidP="002B2C4B">
      <w:pPr>
        <w:ind w:firstLineChars="100" w:firstLine="220"/>
        <w:rPr>
          <w:rFonts w:ascii="ＭＳ Ｐ明朝" w:eastAsia="ＭＳ Ｐ明朝" w:hAnsi="ＭＳ Ｐ明朝"/>
          <w:sz w:val="22"/>
        </w:rPr>
      </w:pPr>
      <w:r w:rsidRPr="0095376A">
        <w:rPr>
          <w:rFonts w:ascii="ＭＳ Ｐ明朝" w:eastAsia="ＭＳ Ｐ明朝" w:hAnsi="ＭＳ Ｐ明朝" w:hint="eastAsia"/>
          <w:sz w:val="22"/>
        </w:rPr>
        <w:t>添付の申込用紙に必要事項を記入の上</w:t>
      </w:r>
      <w:r w:rsidR="008959DA" w:rsidRPr="0095376A">
        <w:rPr>
          <w:rFonts w:ascii="ＭＳ Ｐ明朝" w:eastAsia="ＭＳ Ｐ明朝" w:hAnsi="ＭＳ Ｐ明朝"/>
          <w:sz w:val="22"/>
        </w:rPr>
        <w:t>、JASPA事務局宛</w:t>
      </w:r>
      <w:r w:rsidRPr="0095376A">
        <w:rPr>
          <w:rFonts w:ascii="ＭＳ Ｐ明朝" w:eastAsia="ＭＳ Ｐ明朝" w:hAnsi="ＭＳ Ｐ明朝" w:hint="eastAsia"/>
          <w:sz w:val="22"/>
        </w:rPr>
        <w:t>メールで</w:t>
      </w:r>
      <w:r w:rsidR="008959DA" w:rsidRPr="0095376A">
        <w:rPr>
          <w:rFonts w:ascii="ＭＳ Ｐ明朝" w:eastAsia="ＭＳ Ｐ明朝" w:hAnsi="ＭＳ Ｐ明朝"/>
          <w:sz w:val="22"/>
        </w:rPr>
        <w:t>お申し込みください。</w:t>
      </w:r>
    </w:p>
    <w:p w14:paraId="40D8D23C" w14:textId="684CE832" w:rsidR="006F138F" w:rsidRPr="0095376A" w:rsidRDefault="006F138F" w:rsidP="006F138F">
      <w:pPr>
        <w:ind w:firstLineChars="100" w:firstLine="220"/>
        <w:rPr>
          <w:rFonts w:ascii="ＭＳ Ｐ明朝" w:eastAsia="ＭＳ Ｐ明朝" w:hAnsi="ＭＳ Ｐ明朝"/>
          <w:sz w:val="22"/>
        </w:rPr>
      </w:pPr>
      <w:r w:rsidRPr="0095376A">
        <w:rPr>
          <w:rFonts w:ascii="ＭＳ Ｐ明朝" w:eastAsia="ＭＳ Ｐ明朝" w:hAnsi="ＭＳ Ｐ明朝" w:hint="eastAsia"/>
          <w:sz w:val="22"/>
        </w:rPr>
        <w:t>メールアドレス（</w:t>
      </w:r>
      <w:r w:rsidR="00445FE3" w:rsidRPr="0095376A">
        <w:rPr>
          <w:rFonts w:ascii="ＭＳ Ｐ明朝" w:eastAsia="ＭＳ Ｐ明朝" w:hAnsi="ＭＳ Ｐ明朝" w:hint="eastAsia"/>
          <w:sz w:val="22"/>
        </w:rPr>
        <w:t xml:space="preserve"> </w:t>
      </w:r>
      <w:hyperlink r:id="rId10" w:history="1">
        <w:r w:rsidR="00445FE3" w:rsidRPr="0095376A">
          <w:rPr>
            <w:rStyle w:val="a9"/>
            <w:rFonts w:ascii="ＭＳ Ｐ明朝" w:eastAsia="ＭＳ Ｐ明朝" w:hAnsi="ＭＳ Ｐ明朝" w:hint="eastAsia"/>
            <w:noProof/>
            <w:kern w:val="0"/>
          </w:rPr>
          <w:t>jaspajimu@jaspanet.or.jp</w:t>
        </w:r>
      </w:hyperlink>
      <w:r w:rsidR="002B2C4B" w:rsidRPr="0095376A">
        <w:rPr>
          <w:rFonts w:ascii="ＭＳ Ｐ明朝" w:eastAsia="ＭＳ Ｐ明朝" w:hAnsi="ＭＳ Ｐ明朝"/>
          <w:noProof/>
          <w:kern w:val="0"/>
        </w:rPr>
        <w:t xml:space="preserve"> </w:t>
      </w:r>
      <w:r w:rsidRPr="0095376A">
        <w:rPr>
          <w:rFonts w:ascii="ＭＳ Ｐ明朝" w:eastAsia="ＭＳ Ｐ明朝" w:hAnsi="ＭＳ Ｐ明朝" w:hint="eastAsia"/>
          <w:sz w:val="22"/>
        </w:rPr>
        <w:t>）</w:t>
      </w:r>
    </w:p>
    <w:p w14:paraId="07D09B85" w14:textId="380348F5" w:rsidR="008959DA" w:rsidRDefault="008959DA" w:rsidP="008959DA">
      <w:pPr>
        <w:rPr>
          <w:rFonts w:ascii="ＭＳ Ｐ明朝" w:eastAsia="ＭＳ Ｐ明朝" w:hAnsi="ＭＳ Ｐ明朝"/>
          <w:sz w:val="22"/>
        </w:rPr>
      </w:pPr>
    </w:p>
    <w:p w14:paraId="5312C394" w14:textId="77777777" w:rsidR="002D66BF" w:rsidRPr="0095376A" w:rsidRDefault="002D66BF" w:rsidP="002D66BF">
      <w:pPr>
        <w:rPr>
          <w:rFonts w:ascii="ＭＳ Ｐ明朝" w:eastAsia="ＭＳ Ｐ明朝" w:hAnsi="ＭＳ Ｐ明朝"/>
          <w:sz w:val="22"/>
        </w:rPr>
      </w:pPr>
      <w:r>
        <w:rPr>
          <w:rFonts w:ascii="ＭＳ Ｐ明朝" w:eastAsia="ＭＳ Ｐ明朝" w:hAnsi="ＭＳ Ｐ明朝" w:hint="eastAsia"/>
          <w:sz w:val="22"/>
        </w:rPr>
        <w:t>【注意事項】</w:t>
      </w:r>
    </w:p>
    <w:p w14:paraId="7112A582" w14:textId="09B16473" w:rsidR="002D66BF" w:rsidRPr="002D66BF" w:rsidRDefault="002D66BF" w:rsidP="008959DA">
      <w:pPr>
        <w:rPr>
          <w:rFonts w:ascii="ＭＳ Ｐ明朝" w:eastAsia="ＭＳ Ｐ明朝" w:hAnsi="ＭＳ Ｐ明朝"/>
          <w:sz w:val="22"/>
        </w:rPr>
      </w:pPr>
      <w:r>
        <w:rPr>
          <w:rFonts w:ascii="ＭＳ Ｐ明朝" w:eastAsia="ＭＳ Ｐ明朝" w:hAnsi="ＭＳ Ｐ明朝" w:hint="eastAsia"/>
          <w:sz w:val="22"/>
        </w:rPr>
        <w:t xml:space="preserve">　</w:t>
      </w:r>
      <w:r w:rsidRPr="00D04F3D">
        <w:rPr>
          <w:rFonts w:ascii="ＭＳ Ｐ明朝" w:eastAsia="ＭＳ Ｐ明朝" w:hAnsi="ＭＳ Ｐ明朝"/>
          <w:sz w:val="22"/>
        </w:rPr>
        <w:t>Zoomを使ったオンライン講習ですので、カメラ、マイクの付いているパソコンやタブレットで受講が可能なこと</w:t>
      </w:r>
    </w:p>
    <w:p w14:paraId="6E306EAD" w14:textId="77777777" w:rsidR="002D66BF" w:rsidRPr="0095376A" w:rsidRDefault="002D66BF" w:rsidP="008959DA">
      <w:pPr>
        <w:rPr>
          <w:rFonts w:ascii="ＭＳ Ｐ明朝" w:eastAsia="ＭＳ Ｐ明朝" w:hAnsi="ＭＳ Ｐ明朝"/>
          <w:sz w:val="22"/>
        </w:rPr>
      </w:pPr>
    </w:p>
    <w:p w14:paraId="0EB1A881" w14:textId="7C142480" w:rsidR="00753D44" w:rsidRPr="0095376A" w:rsidRDefault="0059755E" w:rsidP="008959DA">
      <w:pPr>
        <w:rPr>
          <w:rFonts w:ascii="ＭＳ Ｐ明朝" w:eastAsia="ＭＳ Ｐ明朝" w:hAnsi="ＭＳ Ｐ明朝"/>
          <w:sz w:val="22"/>
        </w:rPr>
      </w:pPr>
      <w:r w:rsidRPr="0095376A">
        <w:rPr>
          <w:rFonts w:ascii="ＭＳ Ｐ明朝" w:eastAsia="ＭＳ Ｐ明朝" w:hAnsi="ＭＳ Ｐ明朝" w:hint="eastAsia"/>
          <w:sz w:val="22"/>
        </w:rPr>
        <w:t>【</w:t>
      </w:r>
      <w:r w:rsidR="00753D44" w:rsidRPr="0095376A">
        <w:rPr>
          <w:rFonts w:ascii="ＭＳ Ｐ明朝" w:eastAsia="ＭＳ Ｐ明朝" w:hAnsi="ＭＳ Ｐ明朝" w:hint="eastAsia"/>
          <w:sz w:val="22"/>
        </w:rPr>
        <w:t>お問い合わせ</w:t>
      </w:r>
      <w:r w:rsidRPr="0095376A">
        <w:rPr>
          <w:rFonts w:ascii="ＭＳ Ｐ明朝" w:eastAsia="ＭＳ Ｐ明朝" w:hAnsi="ＭＳ Ｐ明朝" w:hint="eastAsia"/>
          <w:sz w:val="22"/>
        </w:rPr>
        <w:t>】</w:t>
      </w:r>
    </w:p>
    <w:p w14:paraId="50019C3E" w14:textId="77777777" w:rsidR="008959DA" w:rsidRPr="0095376A" w:rsidRDefault="008959DA" w:rsidP="008959DA">
      <w:pPr>
        <w:rPr>
          <w:rFonts w:ascii="ＭＳ Ｐ明朝" w:eastAsia="ＭＳ Ｐ明朝" w:hAnsi="ＭＳ Ｐ明朝"/>
          <w:sz w:val="22"/>
        </w:rPr>
      </w:pPr>
      <w:r w:rsidRPr="0095376A">
        <w:rPr>
          <w:rFonts w:ascii="ＭＳ Ｐ明朝" w:eastAsia="ＭＳ Ｐ明朝" w:hAnsi="ＭＳ Ｐ明朝" w:hint="eastAsia"/>
          <w:sz w:val="22"/>
        </w:rPr>
        <w:t>全国ソフトウェア協同組合連合会（</w:t>
      </w:r>
      <w:r w:rsidRPr="0095376A">
        <w:rPr>
          <w:rFonts w:ascii="ＭＳ Ｐ明朝" w:eastAsia="ＭＳ Ｐ明朝" w:hAnsi="ＭＳ Ｐ明朝"/>
          <w:sz w:val="22"/>
        </w:rPr>
        <w:t>JASPA）</w:t>
      </w:r>
    </w:p>
    <w:p w14:paraId="68D3DE99" w14:textId="77777777" w:rsidR="008959DA" w:rsidRPr="0095376A" w:rsidRDefault="008959DA" w:rsidP="008959DA">
      <w:pPr>
        <w:rPr>
          <w:rFonts w:ascii="ＭＳ Ｐ明朝" w:eastAsia="ＭＳ Ｐ明朝" w:hAnsi="ＭＳ Ｐ明朝"/>
          <w:sz w:val="22"/>
        </w:rPr>
      </w:pPr>
      <w:r w:rsidRPr="0095376A">
        <w:rPr>
          <w:rFonts w:ascii="ＭＳ Ｐ明朝" w:eastAsia="ＭＳ Ｐ明朝" w:hAnsi="ＭＳ Ｐ明朝"/>
          <w:sz w:val="22"/>
        </w:rPr>
        <w:t xml:space="preserve">E-mail：jaspajimu@jaspanet.or.jp　</w:t>
      </w:r>
    </w:p>
    <w:p w14:paraId="68637BF1" w14:textId="1903079F" w:rsidR="008959DA" w:rsidRPr="0095376A" w:rsidRDefault="008959DA" w:rsidP="008959DA">
      <w:pPr>
        <w:rPr>
          <w:rFonts w:ascii="ＭＳ Ｐ明朝" w:eastAsia="ＭＳ Ｐ明朝" w:hAnsi="ＭＳ Ｐ明朝"/>
          <w:sz w:val="22"/>
        </w:rPr>
      </w:pPr>
      <w:r w:rsidRPr="0095376A">
        <w:rPr>
          <w:rFonts w:ascii="ＭＳ Ｐ明朝" w:eastAsia="ＭＳ Ｐ明朝" w:hAnsi="ＭＳ Ｐ明朝"/>
          <w:sz w:val="22"/>
        </w:rPr>
        <w:t>TEL：</w:t>
      </w:r>
      <w:r w:rsidR="002B2C4B" w:rsidRPr="0095376A">
        <w:rPr>
          <w:rFonts w:ascii="ＭＳ Ｐ明朝" w:eastAsia="ＭＳ Ｐ明朝" w:hAnsi="ＭＳ Ｐ明朝" w:hint="eastAsia"/>
          <w:sz w:val="22"/>
        </w:rPr>
        <w:t>0</w:t>
      </w:r>
      <w:r w:rsidR="002B2C4B" w:rsidRPr="0095376A">
        <w:rPr>
          <w:rFonts w:ascii="ＭＳ Ｐ明朝" w:eastAsia="ＭＳ Ｐ明朝" w:hAnsi="ＭＳ Ｐ明朝"/>
          <w:sz w:val="22"/>
        </w:rPr>
        <w:t>80-5939-4275</w:t>
      </w:r>
    </w:p>
    <w:p w14:paraId="3A7F2B04" w14:textId="77777777" w:rsidR="005E1657" w:rsidRPr="0095376A" w:rsidRDefault="005E1657" w:rsidP="008959DA">
      <w:pPr>
        <w:rPr>
          <w:rFonts w:ascii="ＭＳ Ｐ明朝" w:eastAsia="ＭＳ Ｐ明朝" w:hAnsi="ＭＳ Ｐ明朝"/>
          <w:sz w:val="22"/>
        </w:rPr>
      </w:pPr>
    </w:p>
    <w:p w14:paraId="34B21A9A" w14:textId="77777777" w:rsidR="005E1657" w:rsidRPr="0095376A" w:rsidRDefault="005E1657" w:rsidP="005E1657">
      <w:pPr>
        <w:rPr>
          <w:rFonts w:ascii="ＭＳ Ｐ明朝" w:eastAsia="ＭＳ Ｐ明朝" w:hAnsi="ＭＳ Ｐ明朝"/>
          <w:sz w:val="22"/>
        </w:rPr>
      </w:pPr>
      <w:r w:rsidRPr="0095376A">
        <w:rPr>
          <w:rFonts w:ascii="ＭＳ Ｐ明朝" w:eastAsia="ＭＳ Ｐ明朝" w:hAnsi="ＭＳ Ｐ明朝" w:hint="eastAsia"/>
          <w:sz w:val="22"/>
        </w:rPr>
        <w:t>【受講者へのお願い】</w:t>
      </w:r>
    </w:p>
    <w:p w14:paraId="2FB346E9" w14:textId="77777777" w:rsidR="005E1657" w:rsidRPr="0095376A" w:rsidRDefault="005E1657" w:rsidP="005E1657">
      <w:pPr>
        <w:rPr>
          <w:rFonts w:ascii="ＭＳ Ｐ明朝" w:eastAsia="ＭＳ Ｐ明朝" w:hAnsi="ＭＳ Ｐ明朝"/>
          <w:sz w:val="22"/>
        </w:rPr>
      </w:pPr>
      <w:r w:rsidRPr="0095376A">
        <w:rPr>
          <w:rFonts w:ascii="ＭＳ Ｐ明朝" w:eastAsia="ＭＳ Ｐ明朝" w:hAnsi="ＭＳ Ｐ明朝" w:hint="eastAsia"/>
          <w:sz w:val="22"/>
        </w:rPr>
        <w:t>受講にあたっては、下記URLか2次元コードより「同時双方向通信による生産性向上支援訓練利用規約」を事前にご確認ください】</w:t>
      </w:r>
    </w:p>
    <w:p w14:paraId="0BB41EA2" w14:textId="77777777" w:rsidR="005E1657" w:rsidRPr="0095376A" w:rsidRDefault="005E1657" w:rsidP="005E1657">
      <w:pPr>
        <w:rPr>
          <w:rFonts w:ascii="ＭＳ Ｐ明朝" w:eastAsia="ＭＳ Ｐ明朝" w:hAnsi="ＭＳ Ｐ明朝"/>
          <w:sz w:val="22"/>
        </w:rPr>
      </w:pPr>
      <w:r w:rsidRPr="0095376A">
        <w:rPr>
          <w:rFonts w:ascii="ＭＳ Ｐ明朝" w:eastAsia="ＭＳ Ｐ明朝" w:hAnsi="ＭＳ Ｐ明朝" w:hint="eastAsia"/>
          <w:sz w:val="22"/>
        </w:rPr>
        <w:t>１　URL</w:t>
      </w:r>
    </w:p>
    <w:p w14:paraId="1807D2FE" w14:textId="77777777" w:rsidR="005E1657" w:rsidRPr="0095376A" w:rsidRDefault="006B7582" w:rsidP="005E1657">
      <w:pPr>
        <w:rPr>
          <w:rFonts w:ascii="ＭＳ Ｐ明朝" w:eastAsia="ＭＳ Ｐ明朝" w:hAnsi="ＭＳ Ｐ明朝"/>
          <w:sz w:val="24"/>
        </w:rPr>
      </w:pPr>
      <w:hyperlink r:id="rId11" w:history="1">
        <w:r w:rsidR="005E1657" w:rsidRPr="0095376A">
          <w:rPr>
            <w:rStyle w:val="a9"/>
            <w:rFonts w:ascii="ＭＳ Ｐ明朝" w:eastAsia="ＭＳ Ｐ明朝" w:hAnsi="ＭＳ Ｐ明朝"/>
            <w:sz w:val="22"/>
          </w:rPr>
          <w:t>https://www.jeed.go.jp/js/jigyonushi/q2k4vk000000v87c-att/q2k4vk000003ojz1.pdf</w:t>
        </w:r>
      </w:hyperlink>
    </w:p>
    <w:p w14:paraId="7F361F34" w14:textId="77777777" w:rsidR="005E1657" w:rsidRPr="0095376A" w:rsidRDefault="005E1657" w:rsidP="005E1657">
      <w:pPr>
        <w:rPr>
          <w:rFonts w:ascii="ＭＳ Ｐ明朝" w:eastAsia="ＭＳ Ｐ明朝" w:hAnsi="ＭＳ Ｐ明朝"/>
          <w:sz w:val="24"/>
        </w:rPr>
      </w:pPr>
      <w:r w:rsidRPr="0095376A">
        <w:rPr>
          <w:rFonts w:ascii="ＭＳ Ｐ明朝" w:eastAsia="ＭＳ Ｐ明朝" w:hAnsi="ＭＳ Ｐ明朝" w:hint="eastAsia"/>
          <w:sz w:val="22"/>
        </w:rPr>
        <w:t>２　二次元コード</w:t>
      </w:r>
    </w:p>
    <w:p w14:paraId="3DEA95B2" w14:textId="77777777" w:rsidR="00EB0689" w:rsidRDefault="005E1657" w:rsidP="008959DA">
      <w:pPr>
        <w:rPr>
          <w:rFonts w:ascii="ＭＳ Ｐ明朝" w:eastAsia="ＭＳ Ｐ明朝" w:hAnsi="ＭＳ Ｐ明朝"/>
          <w:sz w:val="22"/>
        </w:rPr>
      </w:pPr>
      <w:r w:rsidRPr="0095376A">
        <w:rPr>
          <w:rFonts w:ascii="ＭＳ Ｐ明朝" w:eastAsia="ＭＳ Ｐ明朝" w:hAnsi="ＭＳ Ｐ明朝" w:hint="eastAsia"/>
          <w:noProof/>
          <w:sz w:val="24"/>
        </w:rPr>
        <w:drawing>
          <wp:inline distT="0" distB="0" distL="0" distR="0" wp14:anchorId="7FC27938" wp14:editId="62B15F77">
            <wp:extent cx="1114425" cy="11144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664A19FE" w14:textId="0ECF332A" w:rsidR="0095376A" w:rsidRPr="0095376A" w:rsidRDefault="0095376A" w:rsidP="008959DA">
      <w:pPr>
        <w:rPr>
          <w:rFonts w:ascii="ＭＳ Ｐ明朝" w:eastAsia="ＭＳ Ｐ明朝" w:hAnsi="ＭＳ Ｐ明朝"/>
          <w:sz w:val="22"/>
        </w:rPr>
      </w:pPr>
      <w:r w:rsidRPr="0095376A">
        <w:rPr>
          <w:rFonts w:ascii="ＭＳ Ｐ明朝" w:eastAsia="ＭＳ Ｐ明朝" w:hAnsi="ＭＳ Ｐ明朝" w:hint="eastAsia"/>
          <w:sz w:val="22"/>
        </w:rPr>
        <w:t>以上</w:t>
      </w:r>
    </w:p>
    <w:sectPr w:rsidR="0095376A" w:rsidRPr="00953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1812" w14:textId="77777777" w:rsidR="00F93EBB" w:rsidRDefault="00F93EBB" w:rsidP="008F0F31">
      <w:r>
        <w:separator/>
      </w:r>
    </w:p>
  </w:endnote>
  <w:endnote w:type="continuationSeparator" w:id="0">
    <w:p w14:paraId="04ECAD8C" w14:textId="77777777" w:rsidR="00F93EBB" w:rsidRDefault="00F93EBB" w:rsidP="008F0F31">
      <w:r>
        <w:continuationSeparator/>
      </w:r>
    </w:p>
  </w:endnote>
  <w:endnote w:type="continuationNotice" w:id="1">
    <w:p w14:paraId="75C8A264" w14:textId="77777777" w:rsidR="00C80413" w:rsidRDefault="00C80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F8EE" w14:textId="77777777" w:rsidR="00F93EBB" w:rsidRDefault="00F93EBB" w:rsidP="008F0F31">
      <w:r>
        <w:separator/>
      </w:r>
    </w:p>
  </w:footnote>
  <w:footnote w:type="continuationSeparator" w:id="0">
    <w:p w14:paraId="2AD91A62" w14:textId="77777777" w:rsidR="00F93EBB" w:rsidRDefault="00F93EBB" w:rsidP="008F0F31">
      <w:r>
        <w:continuationSeparator/>
      </w:r>
    </w:p>
  </w:footnote>
  <w:footnote w:type="continuationNotice" w:id="1">
    <w:p w14:paraId="121A6304" w14:textId="77777777" w:rsidR="00C80413" w:rsidRDefault="00C804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80300"/>
    <w:multiLevelType w:val="hybridMultilevel"/>
    <w:tmpl w:val="54FA4C0C"/>
    <w:lvl w:ilvl="0" w:tplc="75802C44">
      <w:start w:val="1"/>
      <w:numFmt w:val="decimal"/>
      <w:lvlText w:val="%1."/>
      <w:lvlJc w:val="left"/>
      <w:pPr>
        <w:ind w:left="360" w:hanging="360"/>
      </w:pPr>
    </w:lvl>
    <w:lvl w:ilvl="1" w:tplc="D4DEFA1E">
      <w:start w:val="1"/>
      <w:numFmt w:val="decimalFullWidth"/>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790969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DA"/>
    <w:rsid w:val="000032B7"/>
    <w:rsid w:val="0000742C"/>
    <w:rsid w:val="00013C2A"/>
    <w:rsid w:val="00053774"/>
    <w:rsid w:val="000772DC"/>
    <w:rsid w:val="000C48CC"/>
    <w:rsid w:val="000D192D"/>
    <w:rsid w:val="0016174A"/>
    <w:rsid w:val="001645C2"/>
    <w:rsid w:val="001F3BBB"/>
    <w:rsid w:val="0021489C"/>
    <w:rsid w:val="002955A1"/>
    <w:rsid w:val="002A3017"/>
    <w:rsid w:val="002B2C4B"/>
    <w:rsid w:val="002B720B"/>
    <w:rsid w:val="002C42E4"/>
    <w:rsid w:val="002D66BF"/>
    <w:rsid w:val="002D7679"/>
    <w:rsid w:val="003107F6"/>
    <w:rsid w:val="00365D41"/>
    <w:rsid w:val="003C3FC8"/>
    <w:rsid w:val="003C45C7"/>
    <w:rsid w:val="003D20C2"/>
    <w:rsid w:val="00445FE3"/>
    <w:rsid w:val="0046671E"/>
    <w:rsid w:val="00471ED0"/>
    <w:rsid w:val="00487330"/>
    <w:rsid w:val="00496D8D"/>
    <w:rsid w:val="004C4A8A"/>
    <w:rsid w:val="004D7C93"/>
    <w:rsid w:val="005020E7"/>
    <w:rsid w:val="00503719"/>
    <w:rsid w:val="00543CCD"/>
    <w:rsid w:val="0057041D"/>
    <w:rsid w:val="0059755E"/>
    <w:rsid w:val="005E1657"/>
    <w:rsid w:val="005E4F4F"/>
    <w:rsid w:val="00634481"/>
    <w:rsid w:val="006712A4"/>
    <w:rsid w:val="006B7582"/>
    <w:rsid w:val="006F138F"/>
    <w:rsid w:val="007108CA"/>
    <w:rsid w:val="00753D44"/>
    <w:rsid w:val="0076776F"/>
    <w:rsid w:val="007F28AF"/>
    <w:rsid w:val="007F59E5"/>
    <w:rsid w:val="0083412D"/>
    <w:rsid w:val="0084109E"/>
    <w:rsid w:val="008805D1"/>
    <w:rsid w:val="008959DA"/>
    <w:rsid w:val="008E2B06"/>
    <w:rsid w:val="008F0F31"/>
    <w:rsid w:val="009377C5"/>
    <w:rsid w:val="0095376A"/>
    <w:rsid w:val="009A1C0A"/>
    <w:rsid w:val="009D39D6"/>
    <w:rsid w:val="009F02E9"/>
    <w:rsid w:val="009F6F9E"/>
    <w:rsid w:val="00A10B24"/>
    <w:rsid w:val="00A3299E"/>
    <w:rsid w:val="00A62805"/>
    <w:rsid w:val="00A711E4"/>
    <w:rsid w:val="00AA11C7"/>
    <w:rsid w:val="00AC2592"/>
    <w:rsid w:val="00AD3B54"/>
    <w:rsid w:val="00B04DF2"/>
    <w:rsid w:val="00B07F26"/>
    <w:rsid w:val="00BC7CE9"/>
    <w:rsid w:val="00C05D8D"/>
    <w:rsid w:val="00C27515"/>
    <w:rsid w:val="00C342E5"/>
    <w:rsid w:val="00C37D1D"/>
    <w:rsid w:val="00C44CB5"/>
    <w:rsid w:val="00C709D3"/>
    <w:rsid w:val="00C80413"/>
    <w:rsid w:val="00CA0C13"/>
    <w:rsid w:val="00CF1D62"/>
    <w:rsid w:val="00D301F4"/>
    <w:rsid w:val="00D43953"/>
    <w:rsid w:val="00D66911"/>
    <w:rsid w:val="00D75474"/>
    <w:rsid w:val="00DB566F"/>
    <w:rsid w:val="00E3090C"/>
    <w:rsid w:val="00E82406"/>
    <w:rsid w:val="00E827E6"/>
    <w:rsid w:val="00EB0689"/>
    <w:rsid w:val="00EE2A17"/>
    <w:rsid w:val="00EE334E"/>
    <w:rsid w:val="00EE418F"/>
    <w:rsid w:val="00F16158"/>
    <w:rsid w:val="00F345CD"/>
    <w:rsid w:val="00F93EBB"/>
    <w:rsid w:val="00FE6F78"/>
    <w:rsid w:val="00FE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E6704"/>
  <w15:chartTrackingRefBased/>
  <w15:docId w15:val="{EEFBB1B8-1F0A-4E4C-B9E7-90B6E797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59DA"/>
  </w:style>
  <w:style w:type="character" w:customStyle="1" w:styleId="a4">
    <w:name w:val="日付 (文字)"/>
    <w:basedOn w:val="a0"/>
    <w:link w:val="a3"/>
    <w:uiPriority w:val="99"/>
    <w:semiHidden/>
    <w:rsid w:val="008959DA"/>
  </w:style>
  <w:style w:type="paragraph" w:styleId="a5">
    <w:name w:val="header"/>
    <w:basedOn w:val="a"/>
    <w:link w:val="a6"/>
    <w:uiPriority w:val="99"/>
    <w:unhideWhenUsed/>
    <w:rsid w:val="008F0F31"/>
    <w:pPr>
      <w:tabs>
        <w:tab w:val="center" w:pos="4252"/>
        <w:tab w:val="right" w:pos="8504"/>
      </w:tabs>
      <w:snapToGrid w:val="0"/>
    </w:pPr>
  </w:style>
  <w:style w:type="character" w:customStyle="1" w:styleId="a6">
    <w:name w:val="ヘッダー (文字)"/>
    <w:basedOn w:val="a0"/>
    <w:link w:val="a5"/>
    <w:uiPriority w:val="99"/>
    <w:rsid w:val="008F0F31"/>
  </w:style>
  <w:style w:type="paragraph" w:styleId="a7">
    <w:name w:val="footer"/>
    <w:basedOn w:val="a"/>
    <w:link w:val="a8"/>
    <w:uiPriority w:val="99"/>
    <w:unhideWhenUsed/>
    <w:rsid w:val="008F0F31"/>
    <w:pPr>
      <w:tabs>
        <w:tab w:val="center" w:pos="4252"/>
        <w:tab w:val="right" w:pos="8504"/>
      </w:tabs>
      <w:snapToGrid w:val="0"/>
    </w:pPr>
  </w:style>
  <w:style w:type="character" w:customStyle="1" w:styleId="a8">
    <w:name w:val="フッター (文字)"/>
    <w:basedOn w:val="a0"/>
    <w:link w:val="a7"/>
    <w:uiPriority w:val="99"/>
    <w:rsid w:val="008F0F31"/>
  </w:style>
  <w:style w:type="character" w:styleId="a9">
    <w:name w:val="Hyperlink"/>
    <w:basedOn w:val="a0"/>
    <w:uiPriority w:val="99"/>
    <w:semiHidden/>
    <w:unhideWhenUsed/>
    <w:rsid w:val="00445FE3"/>
    <w:rPr>
      <w:color w:val="0563C1" w:themeColor="hyperlink"/>
      <w:u w:val="single"/>
    </w:rPr>
  </w:style>
  <w:style w:type="paragraph" w:styleId="aa">
    <w:name w:val="List Paragraph"/>
    <w:basedOn w:val="a"/>
    <w:uiPriority w:val="34"/>
    <w:qFormat/>
    <w:rsid w:val="00A711E4"/>
    <w:pPr>
      <w:ind w:leftChars="400" w:left="840"/>
    </w:pPr>
  </w:style>
  <w:style w:type="paragraph" w:styleId="ab">
    <w:name w:val="Balloon Text"/>
    <w:basedOn w:val="a"/>
    <w:link w:val="ac"/>
    <w:uiPriority w:val="99"/>
    <w:semiHidden/>
    <w:unhideWhenUsed/>
    <w:rsid w:val="00013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13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32647">
      <w:bodyDiv w:val="1"/>
      <w:marLeft w:val="0"/>
      <w:marRight w:val="0"/>
      <w:marTop w:val="0"/>
      <w:marBottom w:val="0"/>
      <w:divBdr>
        <w:top w:val="none" w:sz="0" w:space="0" w:color="auto"/>
        <w:left w:val="none" w:sz="0" w:space="0" w:color="auto"/>
        <w:bottom w:val="none" w:sz="0" w:space="0" w:color="auto"/>
        <w:right w:val="none" w:sz="0" w:space="0" w:color="auto"/>
      </w:divBdr>
    </w:div>
    <w:div w:id="14605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eed.go.jp/js/jigyonushi/q2k4vk000000v87c-att/q2k4vk000003ojz1.pdf" TargetMode="External"/><Relationship Id="rId5" Type="http://schemas.openxmlformats.org/officeDocument/2006/relationships/styles" Target="styles.xml"/><Relationship Id="rId10" Type="http://schemas.openxmlformats.org/officeDocument/2006/relationships/hyperlink" Target="mailto:jaspajimu@jaspanet.or.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4F5F2ADB3F18459350F76B16E25083" ma:contentTypeVersion="15" ma:contentTypeDescription="新しいドキュメントを作成します。" ma:contentTypeScope="" ma:versionID="282dd99d7333fbd3e6020e1ee0cde60a">
  <xsd:schema xmlns:xsd="http://www.w3.org/2001/XMLSchema" xmlns:xs="http://www.w3.org/2001/XMLSchema" xmlns:p="http://schemas.microsoft.com/office/2006/metadata/properties" xmlns:ns1="http://schemas.microsoft.com/sharepoint/v3" xmlns:ns2="f6babe6d-abe0-4a34-8eab-22cd3e09725e" xmlns:ns3="216b3dbb-ddbb-4362-b619-c9ac7e5f3f6c" targetNamespace="http://schemas.microsoft.com/office/2006/metadata/properties" ma:root="true" ma:fieldsID="54e658b78de3ac47d953696e0e0a7d5d" ns1:_="" ns2:_="" ns3:_="">
    <xsd:import namespace="http://schemas.microsoft.com/sharepoint/v3"/>
    <xsd:import namespace="f6babe6d-abe0-4a34-8eab-22cd3e09725e"/>
    <xsd:import namespace="216b3dbb-ddbb-4362-b619-c9ac7e5f3f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abe6d-abe0-4a34-8eab-22cd3e097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ea00023-7996-4372-aab1-c4440dd11bf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b3dbb-ddbb-4362-b619-c9ac7e5f3f6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2fa808-11da-483f-8534-11e17de76ad3}" ma:internalName="TaxCatchAll" ma:showField="CatchAllData" ma:web="216b3dbb-ddbb-4362-b619-c9ac7e5f3f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6b3dbb-ddbb-4362-b619-c9ac7e5f3f6c" xsi:nil="true"/>
    <lcf76f155ced4ddcb4097134ff3c332f xmlns="f6babe6d-abe0-4a34-8eab-22cd3e09725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6E0CE9-B6B2-4692-A275-756672B233C4}">
  <ds:schemaRefs>
    <ds:schemaRef ds:uri="http://schemas.microsoft.com/sharepoint/v3/contenttype/forms"/>
  </ds:schemaRefs>
</ds:datastoreItem>
</file>

<file path=customXml/itemProps2.xml><?xml version="1.0" encoding="utf-8"?>
<ds:datastoreItem xmlns:ds="http://schemas.openxmlformats.org/officeDocument/2006/customXml" ds:itemID="{D5DD1DA1-A000-4AE7-BEB4-F090DC89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babe6d-abe0-4a34-8eab-22cd3e09725e"/>
    <ds:schemaRef ds:uri="216b3dbb-ddbb-4362-b619-c9ac7e5f3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BE430-92A9-4D4B-9FD2-0BD82940B1E0}">
  <ds:schemaRefs>
    <ds:schemaRef ds:uri="http://schemas.microsoft.com/office/2006/metadata/properties"/>
    <ds:schemaRef ds:uri="http://schemas.microsoft.com/office/infopath/2007/PartnerControls"/>
    <ds:schemaRef ds:uri="216b3dbb-ddbb-4362-b619-c9ac7e5f3f6c"/>
    <ds:schemaRef ds:uri="f6babe6d-abe0-4a34-8eab-22cd3e09725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鷹羽 和利</dc:creator>
  <cp:keywords/>
  <dc:description/>
  <cp:lastModifiedBy>鷹羽 和利</cp:lastModifiedBy>
  <cp:revision>89</cp:revision>
  <cp:lastPrinted>2022-10-03T06:35:00Z</cp:lastPrinted>
  <dcterms:created xsi:type="dcterms:W3CDTF">2021-09-07T05:26:00Z</dcterms:created>
  <dcterms:modified xsi:type="dcterms:W3CDTF">2023-07-10T06:33:00Z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0x010100914F5F2ADB3F18459350F76B16E25083</vt:lpwstr>
  </property>
  <property fmtid="{D5CDD505-2E9C-101B-9397-08002B2CF9AE}" pid="3" name="Order">
    <vt:r8>5367000</vt:r8>
  </property>
  <property fmtid="{D5CDD505-2E9C-101B-9397-08002B2CF9AE}" pid="4" name="MediaServiceImageTags">
    <vt:lpwstr/>
  </property>
</Properties>
</file>